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18" w:rsidRPr="00185CB9" w:rsidRDefault="00551518" w:rsidP="00551518">
      <w:pPr>
        <w:rPr>
          <w:rFonts w:ascii="Palatino Linotype" w:hAnsi="Palatino Linotype"/>
          <w:b/>
          <w:color w:val="auto"/>
          <w:sz w:val="22"/>
          <w:szCs w:val="22"/>
        </w:rPr>
      </w:pPr>
    </w:p>
    <w:p w:rsidR="00C91D72" w:rsidRPr="00C91D72" w:rsidRDefault="00C91D72" w:rsidP="00C91D72">
      <w:pPr>
        <w:spacing w:line="276" w:lineRule="auto"/>
        <w:jc w:val="center"/>
        <w:rPr>
          <w:rFonts w:ascii="Palatino Linotype" w:hAnsi="Palatino Linotype"/>
          <w:b/>
          <w:sz w:val="24"/>
          <w:szCs w:val="24"/>
          <w:u w:val="single"/>
        </w:rPr>
      </w:pPr>
      <w:r w:rsidRPr="00C91D72">
        <w:rPr>
          <w:rFonts w:ascii="Palatino Linotype" w:hAnsi="Palatino Linotype"/>
          <w:b/>
          <w:sz w:val="24"/>
          <w:szCs w:val="24"/>
          <w:u w:val="single"/>
        </w:rPr>
        <w:t xml:space="preserve">INFORMÁCIA O SPRACÚVANÍ OSOBNÝCH ÚDAJOV PRE DOTKNUTÉ OSOBY </w:t>
      </w:r>
    </w:p>
    <w:p w:rsidR="00D84F08" w:rsidRPr="00185CB9" w:rsidRDefault="00CD1800" w:rsidP="00546529">
      <w:pPr>
        <w:spacing w:line="360" w:lineRule="auto"/>
        <w:jc w:val="center"/>
        <w:rPr>
          <w:rFonts w:ascii="Palatino Linotype" w:hAnsi="Palatino Linotype"/>
          <w:b/>
          <w:color w:val="auto"/>
          <w:sz w:val="22"/>
          <w:szCs w:val="22"/>
          <w:u w:val="single"/>
        </w:rPr>
      </w:pPr>
      <w:r w:rsidRPr="00185CB9">
        <w:rPr>
          <w:rFonts w:ascii="Palatino Linotype" w:hAnsi="Palatino Linotype"/>
          <w:b/>
          <w:color w:val="auto"/>
          <w:sz w:val="22"/>
          <w:szCs w:val="22"/>
          <w:u w:val="single"/>
        </w:rPr>
        <w:t>COOKIES</w:t>
      </w:r>
    </w:p>
    <w:p w:rsidR="00F96815" w:rsidRDefault="00F96815" w:rsidP="00D84F08">
      <w:pPr>
        <w:rPr>
          <w:rFonts w:ascii="Palatino Linotype" w:hAnsi="Palatino Linotype"/>
          <w:color w:val="auto"/>
          <w:sz w:val="22"/>
          <w:szCs w:val="22"/>
        </w:rPr>
      </w:pPr>
    </w:p>
    <w:p w:rsidR="00C91D72" w:rsidRPr="00C91D72" w:rsidRDefault="00C91D72" w:rsidP="00C91D72">
      <w:pPr>
        <w:spacing w:line="276" w:lineRule="auto"/>
        <w:jc w:val="both"/>
        <w:rPr>
          <w:rFonts w:ascii="Palatino Linotype" w:hAnsi="Palatino Linotype"/>
          <w:sz w:val="22"/>
          <w:szCs w:val="22"/>
        </w:rPr>
      </w:pPr>
      <w:r w:rsidRPr="00C91D72">
        <w:rPr>
          <w:rFonts w:ascii="Palatino Linotype" w:hAnsi="Palatino Linotype"/>
          <w:sz w:val="22"/>
          <w:szCs w:val="22"/>
        </w:rPr>
        <w:t>podľa čl. 13 Nariadenia Európskeho parlamentu a rady (EU) 2016/679 o ochrane fyzických osôb pri spracúvaní osobných údajov a o voľnom pohybe takýchto údajov</w:t>
      </w:r>
    </w:p>
    <w:p w:rsidR="00C91D72" w:rsidRPr="00C91D72" w:rsidRDefault="00C91D72" w:rsidP="00C91D72">
      <w:pPr>
        <w:spacing w:line="276" w:lineRule="auto"/>
        <w:jc w:val="both"/>
        <w:rPr>
          <w:rFonts w:ascii="Palatino Linotype" w:hAnsi="Palatino Linotype"/>
          <w:sz w:val="22"/>
          <w:szCs w:val="22"/>
        </w:rPr>
      </w:pPr>
    </w:p>
    <w:p w:rsidR="00C91D72" w:rsidRPr="00C91D72" w:rsidRDefault="00C91D72" w:rsidP="00C91D72">
      <w:pPr>
        <w:spacing w:line="276" w:lineRule="auto"/>
        <w:ind w:firstLine="708"/>
        <w:jc w:val="both"/>
        <w:rPr>
          <w:rFonts w:ascii="Palatino Linotype" w:hAnsi="Palatino Linotype"/>
          <w:b/>
          <w:sz w:val="22"/>
          <w:szCs w:val="22"/>
        </w:rPr>
      </w:pPr>
      <w:r w:rsidRPr="00C91D72">
        <w:rPr>
          <w:rFonts w:ascii="Palatino Linotype" w:hAnsi="Palatino Linotype"/>
          <w:b/>
          <w:sz w:val="22"/>
          <w:szCs w:val="22"/>
        </w:rPr>
        <w:t>Bezpečnosť Vašich osobných údajov je pre nás veľmi dôležitá, preto s nimi zaobchádzame veľmi starostlivo. Cieľ</w:t>
      </w:r>
      <w:bookmarkStart w:id="0" w:name="_GoBack"/>
      <w:bookmarkEnd w:id="0"/>
      <w:r w:rsidRPr="00C91D72">
        <w:rPr>
          <w:rFonts w:ascii="Palatino Linotype" w:hAnsi="Palatino Linotype"/>
          <w:b/>
          <w:sz w:val="22"/>
          <w:szCs w:val="22"/>
        </w:rPr>
        <w:t xml:space="preserve">om tejto informácie je poskytnúť Vám informácie o tom, aké osobné údaje o Vás spracúvame na účely </w:t>
      </w:r>
      <w:proofErr w:type="spellStart"/>
      <w:r>
        <w:rPr>
          <w:rFonts w:ascii="Palatino Linotype" w:hAnsi="Palatino Linotype"/>
          <w:b/>
          <w:sz w:val="22"/>
          <w:szCs w:val="22"/>
        </w:rPr>
        <w:t>cookies</w:t>
      </w:r>
      <w:proofErr w:type="spellEnd"/>
      <w:r w:rsidRPr="00C91D72">
        <w:rPr>
          <w:rFonts w:ascii="Palatino Linotype" w:hAnsi="Palatino Linotype"/>
          <w:b/>
          <w:sz w:val="22"/>
          <w:szCs w:val="22"/>
        </w:rPr>
        <w:t>, ako s nimi zaobchádzame, komu ich môžeme poskytnúť, kde môžete získať ďalšie informácie o Vašich osobných údajoch a uplatniť Vaše práva pri spracúvaní osobných údajov.</w:t>
      </w:r>
    </w:p>
    <w:p w:rsidR="00C91D72" w:rsidRPr="00C91D72" w:rsidRDefault="00C91D72" w:rsidP="00C91D72">
      <w:pPr>
        <w:spacing w:line="276" w:lineRule="auto"/>
        <w:jc w:val="both"/>
        <w:rPr>
          <w:rFonts w:ascii="Palatino Linotype" w:hAnsi="Palatino Linotype"/>
          <w:b/>
          <w:sz w:val="22"/>
          <w:szCs w:val="22"/>
        </w:rPr>
      </w:pPr>
    </w:p>
    <w:p w:rsidR="00C91D72" w:rsidRPr="00C91D72" w:rsidRDefault="00C91D72" w:rsidP="00C91D72">
      <w:pPr>
        <w:spacing w:line="276" w:lineRule="auto"/>
        <w:ind w:firstLine="360"/>
        <w:jc w:val="both"/>
        <w:rPr>
          <w:rFonts w:ascii="Palatino Linotype" w:hAnsi="Palatino Linotype"/>
          <w:sz w:val="22"/>
          <w:szCs w:val="22"/>
        </w:rPr>
      </w:pPr>
      <w:r w:rsidRPr="00C91D72">
        <w:rPr>
          <w:rFonts w:ascii="Palatino Linotype" w:hAnsi="Palatino Linotype"/>
          <w:sz w:val="22"/>
          <w:szCs w:val="22"/>
        </w:rPr>
        <w:t xml:space="preserve">Naša spoločnosť sa zaväzuje spracúvať osobné údaje dotknutých osôb v súlade s Nariadením Európskeho parlamentu a Rady (EÚ) 2016/679 z 27. 4. 2016 o ochrane fyzických osôb pri spracúvaní osobných údajov a o voľnom pohybe takýchto údajov, ktorým sa zrušuje smernica 95/46/ES (ďalej len „Nariadenie“) a zákonom č. 18/2018 </w:t>
      </w:r>
      <w:proofErr w:type="spellStart"/>
      <w:r w:rsidRPr="00C91D72">
        <w:rPr>
          <w:rFonts w:ascii="Palatino Linotype" w:hAnsi="Palatino Linotype"/>
          <w:sz w:val="22"/>
          <w:szCs w:val="22"/>
        </w:rPr>
        <w:t>Z.z</w:t>
      </w:r>
      <w:proofErr w:type="spellEnd"/>
      <w:r w:rsidRPr="00C91D72">
        <w:rPr>
          <w:rFonts w:ascii="Palatino Linotype" w:hAnsi="Palatino Linotype"/>
          <w:sz w:val="22"/>
          <w:szCs w:val="22"/>
        </w:rPr>
        <w:t>. o ochrane osobných údajov v platnom znení (ďalej len „zákon“), ktoré sú účinné od 25.05.2018. Spoločnosť všetky osobné údaje považuje za prísne dôverné a je s nimi nakladané v súlade s platnými právnymi normami v oblasti ochrany osobných údajov.</w:t>
      </w:r>
    </w:p>
    <w:p w:rsidR="00C91D72" w:rsidRDefault="00C91D72" w:rsidP="00D84F08">
      <w:pPr>
        <w:rPr>
          <w:rFonts w:ascii="Palatino Linotype" w:hAnsi="Palatino Linotype"/>
          <w:color w:val="auto"/>
          <w:sz w:val="22"/>
          <w:szCs w:val="22"/>
        </w:rPr>
      </w:pPr>
    </w:p>
    <w:p w:rsidR="00C91D72" w:rsidRPr="00185CB9" w:rsidRDefault="00C91D72" w:rsidP="00D84F08">
      <w:pPr>
        <w:rPr>
          <w:rFonts w:ascii="Palatino Linotype" w:hAnsi="Palatino Linotype"/>
          <w:color w:val="auto"/>
          <w:sz w:val="22"/>
          <w:szCs w:val="22"/>
        </w:rPr>
      </w:pPr>
    </w:p>
    <w:p w:rsidR="00F96815" w:rsidRPr="00185CB9" w:rsidRDefault="00F96815" w:rsidP="00F96815">
      <w:pPr>
        <w:pStyle w:val="Odstavecseseznamem"/>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t>Účel spracúvania osobných údajov:</w:t>
      </w:r>
    </w:p>
    <w:p w:rsidR="00F96815" w:rsidRPr="00185CB9" w:rsidRDefault="00EC506A" w:rsidP="00F96815">
      <w:pPr>
        <w:jc w:val="both"/>
        <w:rPr>
          <w:rFonts w:ascii="Palatino Linotype" w:hAnsi="Palatino Linotype"/>
          <w:b/>
          <w:sz w:val="22"/>
          <w:szCs w:val="22"/>
        </w:rPr>
      </w:pPr>
      <w:r w:rsidRPr="00551518">
        <w:rPr>
          <w:rFonts w:ascii="Palatino Linotype" w:hAnsi="Palatino Linotype"/>
          <w:sz w:val="22"/>
          <w:szCs w:val="22"/>
        </w:rPr>
        <w:t>S</w:t>
      </w:r>
      <w:r w:rsidR="00F96815" w:rsidRPr="00551518">
        <w:rPr>
          <w:rFonts w:ascii="Palatino Linotype" w:hAnsi="Palatino Linotype"/>
          <w:sz w:val="22"/>
          <w:szCs w:val="22"/>
        </w:rPr>
        <w:t>pracúvanie osobných údajov „</w:t>
      </w:r>
      <w:proofErr w:type="spellStart"/>
      <w:r w:rsidR="00F96815" w:rsidRPr="00551518">
        <w:rPr>
          <w:rFonts w:ascii="Palatino Linotype" w:hAnsi="Palatino Linotype"/>
          <w:sz w:val="22"/>
          <w:szCs w:val="22"/>
        </w:rPr>
        <w:t>cookies</w:t>
      </w:r>
      <w:proofErr w:type="spellEnd"/>
      <w:r w:rsidR="00F96815" w:rsidRPr="00551518">
        <w:rPr>
          <w:rFonts w:ascii="Palatino Linotype" w:hAnsi="Palatino Linotype"/>
          <w:sz w:val="22"/>
          <w:szCs w:val="22"/>
        </w:rPr>
        <w:t>“ je vykonávané na základe Smernice 2002/58 ES Európskeho parlamentu (čl.25) a Rady  a</w:t>
      </w:r>
      <w:r w:rsidR="008B52E3" w:rsidRPr="00551518">
        <w:rPr>
          <w:rFonts w:ascii="Palatino Linotype" w:hAnsi="Palatino Linotype"/>
          <w:sz w:val="22"/>
          <w:szCs w:val="22"/>
        </w:rPr>
        <w:t> čl. 6</w:t>
      </w:r>
      <w:r w:rsidR="00F96815" w:rsidRPr="00551518">
        <w:rPr>
          <w:rFonts w:ascii="Palatino Linotype" w:hAnsi="Palatino Linotype"/>
          <w:sz w:val="22"/>
          <w:szCs w:val="22"/>
        </w:rPr>
        <w:t xml:space="preserve"> ods. 1 písm. c) </w:t>
      </w:r>
      <w:r w:rsidR="008B52E3" w:rsidRPr="00551518">
        <w:rPr>
          <w:rFonts w:ascii="Palatino Linotype" w:hAnsi="Palatino Linotype"/>
          <w:sz w:val="22"/>
          <w:szCs w:val="22"/>
        </w:rPr>
        <w:t>nariadenia GDPR</w:t>
      </w:r>
      <w:r w:rsidR="00F96815" w:rsidRPr="00551518">
        <w:rPr>
          <w:rFonts w:ascii="Palatino Linotype" w:hAnsi="Palatino Linotype"/>
          <w:sz w:val="22"/>
          <w:szCs w:val="22"/>
        </w:rPr>
        <w:t xml:space="preserve"> za účelom poskytovania služieb a zlepšovania služieb, na </w:t>
      </w:r>
      <w:hyperlink r:id="rId8" w:history="1">
        <w:r w:rsidR="00F96815" w:rsidRPr="00551518">
          <w:rPr>
            <w:rStyle w:val="Hypertextovodkaz"/>
            <w:rFonts w:ascii="Palatino Linotype" w:hAnsi="Palatino Linotype"/>
            <w:sz w:val="22"/>
            <w:szCs w:val="22"/>
          </w:rPr>
          <w:t>vývoj nových služieb</w:t>
        </w:r>
      </w:hyperlink>
      <w:r w:rsidR="00F96815" w:rsidRPr="00551518">
        <w:rPr>
          <w:rFonts w:ascii="Palatino Linotype" w:hAnsi="Palatino Linotype"/>
          <w:sz w:val="22"/>
          <w:szCs w:val="22"/>
        </w:rPr>
        <w:t> a na </w:t>
      </w:r>
      <w:hyperlink r:id="rId9" w:history="1">
        <w:r w:rsidR="00F96815" w:rsidRPr="00551518">
          <w:rPr>
            <w:rStyle w:val="Hypertextovodkaz"/>
            <w:rFonts w:ascii="Palatino Linotype" w:hAnsi="Palatino Linotype"/>
            <w:sz w:val="22"/>
            <w:szCs w:val="22"/>
          </w:rPr>
          <w:t>ochranu používateľov</w:t>
        </w:r>
      </w:hyperlink>
      <w:r w:rsidR="00F96815" w:rsidRPr="00551518">
        <w:rPr>
          <w:rFonts w:ascii="Palatino Linotype" w:hAnsi="Palatino Linotype"/>
          <w:sz w:val="22"/>
          <w:szCs w:val="22"/>
        </w:rPr>
        <w:t xml:space="preserve"> a poskytovanie efektívneho  vyhľadávania</w:t>
      </w:r>
      <w:r w:rsidR="008B52E3" w:rsidRPr="00551518">
        <w:rPr>
          <w:rFonts w:ascii="Palatino Linotype" w:hAnsi="Palatino Linotype"/>
          <w:sz w:val="22"/>
          <w:szCs w:val="22"/>
        </w:rPr>
        <w:t xml:space="preserve"> obsahu</w:t>
      </w:r>
      <w:r w:rsidR="00F96815" w:rsidRPr="00551518">
        <w:rPr>
          <w:rFonts w:ascii="Palatino Linotype" w:hAnsi="Palatino Linotype"/>
          <w:sz w:val="22"/>
          <w:szCs w:val="22"/>
        </w:rPr>
        <w:t xml:space="preserve"> a reklamy, rovnako ako na poskytovania webovej služby, ku ktorej používateľ – dotknutá osoba požaduje prístup, zlepšovanie služieb, a poskytovanie efektívneho vyhľadávania a reklamy. Zároveň slúžia k analýzam a štatistickému vyhodnocovaniu používania služieb, obsahu a inzercie</w:t>
      </w:r>
      <w:r w:rsidR="00F96815" w:rsidRPr="00185CB9">
        <w:rPr>
          <w:rFonts w:ascii="Palatino Linotype" w:hAnsi="Palatino Linotype"/>
          <w:b/>
          <w:sz w:val="22"/>
          <w:szCs w:val="22"/>
        </w:rPr>
        <w:t xml:space="preserve">. </w:t>
      </w:r>
    </w:p>
    <w:p w:rsidR="009A7C91" w:rsidRPr="00185CB9" w:rsidRDefault="009A7C91" w:rsidP="009A7C91">
      <w:pPr>
        <w:jc w:val="both"/>
        <w:rPr>
          <w:rFonts w:ascii="Palatino Linotype" w:hAnsi="Palatino Linotype"/>
          <w:b/>
          <w:bCs/>
          <w:sz w:val="22"/>
          <w:szCs w:val="22"/>
          <w:lang w:eastAsia="sk-SK"/>
        </w:rPr>
      </w:pPr>
    </w:p>
    <w:p w:rsidR="009A7C91" w:rsidRPr="00185CB9" w:rsidRDefault="009A7C91" w:rsidP="009A7C91">
      <w:pPr>
        <w:jc w:val="both"/>
        <w:rPr>
          <w:rFonts w:ascii="Palatino Linotype" w:hAnsi="Palatino Linotype"/>
          <w:b/>
          <w:bCs/>
          <w:sz w:val="22"/>
          <w:szCs w:val="22"/>
          <w:lang w:eastAsia="sk-SK"/>
        </w:rPr>
      </w:pPr>
      <w:r w:rsidRPr="00185CB9">
        <w:rPr>
          <w:rFonts w:ascii="Palatino Linotype" w:hAnsi="Palatino Linotype"/>
          <w:b/>
          <w:bCs/>
          <w:sz w:val="22"/>
          <w:szCs w:val="22"/>
          <w:lang w:eastAsia="sk-SK"/>
        </w:rPr>
        <w:t>IP adresa a iné údaje potrebné na používanie elektronických služieb</w:t>
      </w:r>
    </w:p>
    <w:p w:rsidR="008B52E3" w:rsidRPr="00185CB9" w:rsidRDefault="008B52E3" w:rsidP="009A7C91">
      <w:pPr>
        <w:jc w:val="both"/>
        <w:rPr>
          <w:rFonts w:ascii="Palatino Linotype" w:hAnsi="Palatino Linotype"/>
          <w:b/>
          <w:bCs/>
          <w:sz w:val="22"/>
          <w:szCs w:val="22"/>
          <w:lang w:eastAsia="sk-SK"/>
        </w:rPr>
      </w:pP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Pri prístupe a používaní našich webových stránok sa zhromažďujú len osobné údaje, ktoré prehliadač automaticky prenáša na server prevádzkovateľa. Tieto informácie sa dočasne ukladajú do tzv. logovacieho súboru. Nasledujúce informácie sa zaznamenávajú bez zásahu a uložia sa, kým sa automaticky nevymažú:</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 požadujúceho počítača</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lastRenderedPageBreak/>
        <w:t>dátum a čas prístupu</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názov a URL prevzatého súboru</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webová stránka, z ktorej sa uskutočňuje prístup (odkazujúcich na URL)</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použitý prehliadač a prípadne aj operačný systém počítača, ako aj meno prevádzkovateľa prístupu na internet</w:t>
      </w:r>
      <w:r w:rsidR="003450F8" w:rsidRPr="00185CB9">
        <w:rPr>
          <w:rFonts w:ascii="Palatino Linotype" w:hAnsi="Palatino Linotype"/>
          <w:bCs/>
          <w:sz w:val="22"/>
          <w:szCs w:val="22"/>
          <w:lang w:eastAsia="sk-SK"/>
        </w:rPr>
        <w:t>.</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je to číslo, ktoré počítaču automaticky pridelí poskytovateľ internetových služieb. IP adresou sa predovšetkým chápe unikátny identifikátor zariadenia pripojeného do internetu alebo lokálnej siete. Jednoducho povedané, ide teda o identifikačný údaj počítača, telefónu, čí tabletu, avšak nie osoby. IP adresa sa identifikuje a zaznamená automaticky v serverových súboroch denníka vždy, keď používateľ navštívi stránku, a to spoločne s časom návštevy a navštívenými stránkami.</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 sa nepovažuje vždy sa osobný údaj, ale len vtedy, ak je možné prostredníctvom iných prostriedkov, ktoré má Prevádzkovateľ k dispozícii, identifikovať konkrétnu osobu. Statické IP adresy využívané fyzickými osobami - jednotlivcami je potrebné považovať za chránené osobné údaje; dynamická IP adresa, ktorú poskytovateľ on-line služieb uchováva v súvislosti s prehliadaním obsahu jeho webového sídla zo strany dotknutej osoby, predstavuje pre takéhoto poskytovateľa služby (prevádzkovateľa) osobný údaj, ak má k dispozícii právne prostriedky, na základe ktorých dokáže identifikovať dotknutú osobu, a to aj vďaka ďalším informáciám, ktorými disponuje poskytovateľ internetového pripojenia dotknutej osoby (napr. prevádzkovateľ webu uchováva v rámci logovacích záznamov prevádzkový http/</w:t>
      </w:r>
      <w:proofErr w:type="spellStart"/>
      <w:r w:rsidRPr="00185CB9">
        <w:rPr>
          <w:rFonts w:ascii="Palatino Linotype" w:hAnsi="Palatino Linotype"/>
          <w:bCs/>
          <w:sz w:val="22"/>
          <w:szCs w:val="22"/>
          <w:lang w:eastAsia="sk-SK"/>
        </w:rPr>
        <w:t>https</w:t>
      </w:r>
      <w:proofErr w:type="spellEnd"/>
      <w:r w:rsidRPr="00185CB9">
        <w:rPr>
          <w:rFonts w:ascii="Palatino Linotype" w:hAnsi="Palatino Linotype"/>
          <w:bCs/>
          <w:sz w:val="22"/>
          <w:szCs w:val="22"/>
          <w:lang w:eastAsia="sk-SK"/>
        </w:rPr>
        <w:t xml:space="preserve"> denník). Dynamická IP adresa bude považovaná za osobný údaj aj v prípade, keď poskytovateľ on-line služieb bude spracúvať spoločne s dynamickou IP adresou aj ďalšie identifikátory považované za osobné údaje (napr. meno, priezvisko, mail a pod.).</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IP adresa sa nebude považovať za osobný údaj, ak IP adresa, ktorá je predmetom spracovania je pridelená k sieti, ktorú využíva veľký počet zariadení, a preto nie je možné identifikovať konkrétneho užívateľa zariadenia (napr. sieť LAN vo firme, v ktorej sú v sieti stovky počítačov využívané ešte väčším počtom užívateľov); ďalej ak je IP adresa anonymizovaná v technicky najskoršom možnom momente, pričom nikdy nedôjde k uloženiu IP adresy do pamäte pevného, príp. virtuálneho disku patriaceho a v individuálnom prípade nie je možné dosiahnuť identifikáciu konkrétneho užívateľa v dôsledku využívania služieb typu TOR v kombinácii s ďalšími faktormi (napr. vhodný typ a verzia prehľadávača s optimálnymi nastaveniami zákazu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automatického mazania </w:t>
      </w:r>
      <w:proofErr w:type="spellStart"/>
      <w:r w:rsidRPr="00185CB9">
        <w:rPr>
          <w:rFonts w:ascii="Palatino Linotype" w:hAnsi="Palatino Linotype"/>
          <w:bCs/>
          <w:sz w:val="22"/>
          <w:szCs w:val="22"/>
          <w:lang w:eastAsia="sk-SK"/>
        </w:rPr>
        <w:t>cache</w:t>
      </w:r>
      <w:proofErr w:type="spellEnd"/>
      <w:r w:rsidRPr="00185CB9">
        <w:rPr>
          <w:rFonts w:ascii="Palatino Linotype" w:hAnsi="Palatino Linotype"/>
          <w:bCs/>
          <w:sz w:val="22"/>
          <w:szCs w:val="22"/>
          <w:lang w:eastAsia="sk-SK"/>
        </w:rPr>
        <w:t xml:space="preserve"> pamäte a histórie vyhľadávania, vypnutie </w:t>
      </w:r>
      <w:proofErr w:type="spellStart"/>
      <w:r w:rsidRPr="00185CB9">
        <w:rPr>
          <w:rFonts w:ascii="Palatino Linotype" w:hAnsi="Palatino Linotype"/>
          <w:bCs/>
          <w:sz w:val="22"/>
          <w:szCs w:val="22"/>
          <w:lang w:eastAsia="sk-SK"/>
        </w:rPr>
        <w:t>všetkých</w:t>
      </w:r>
      <w:proofErr w:type="spellEnd"/>
      <w:r w:rsidRPr="00185CB9">
        <w:rPr>
          <w:rFonts w:ascii="Palatino Linotype" w:hAnsi="Palatino Linotype"/>
          <w:bCs/>
          <w:sz w:val="22"/>
          <w:szCs w:val="22"/>
          <w:lang w:eastAsia="sk-SK"/>
        </w:rPr>
        <w:t xml:space="preserve"> </w:t>
      </w:r>
      <w:proofErr w:type="spellStart"/>
      <w:r w:rsidRPr="00185CB9">
        <w:rPr>
          <w:rFonts w:ascii="Palatino Linotype" w:hAnsi="Palatino Linotype"/>
          <w:bCs/>
          <w:sz w:val="22"/>
          <w:szCs w:val="22"/>
          <w:lang w:eastAsia="sk-SK"/>
        </w:rPr>
        <w:t>Flash</w:t>
      </w:r>
      <w:proofErr w:type="spellEnd"/>
      <w:r w:rsidRPr="00185CB9">
        <w:rPr>
          <w:rFonts w:ascii="Palatino Linotype" w:hAnsi="Palatino Linotype"/>
          <w:bCs/>
          <w:sz w:val="22"/>
          <w:szCs w:val="22"/>
          <w:lang w:eastAsia="sk-SK"/>
        </w:rPr>
        <w:t xml:space="preserve">/JAVA </w:t>
      </w:r>
      <w:proofErr w:type="spellStart"/>
      <w:r w:rsidRPr="00185CB9">
        <w:rPr>
          <w:rFonts w:ascii="Palatino Linotype" w:hAnsi="Palatino Linotype"/>
          <w:bCs/>
          <w:sz w:val="22"/>
          <w:szCs w:val="22"/>
          <w:lang w:eastAsia="sk-SK"/>
        </w:rPr>
        <w:t>pluginov</w:t>
      </w:r>
      <w:proofErr w:type="spellEnd"/>
      <w:r w:rsidRPr="00185CB9">
        <w:rPr>
          <w:rFonts w:ascii="Palatino Linotype" w:hAnsi="Palatino Linotype"/>
          <w:bCs/>
          <w:sz w:val="22"/>
          <w:szCs w:val="22"/>
          <w:lang w:eastAsia="sk-SK"/>
        </w:rPr>
        <w:t>, modifikácia MAC adresy a pod.).</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PREHLIADAČ:</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Určité informácie sa zhromažďujú prostredníctvom väčšiny prehliadačov, napríklad adresa MAC (</w:t>
      </w:r>
      <w:proofErr w:type="spellStart"/>
      <w:r w:rsidRPr="00185CB9">
        <w:rPr>
          <w:rFonts w:ascii="Palatino Linotype" w:hAnsi="Palatino Linotype"/>
          <w:bCs/>
          <w:sz w:val="22"/>
          <w:szCs w:val="22"/>
          <w:lang w:eastAsia="sk-SK"/>
        </w:rPr>
        <w:t>Media</w:t>
      </w:r>
      <w:proofErr w:type="spellEnd"/>
      <w:r w:rsidRPr="00185CB9">
        <w:rPr>
          <w:rFonts w:ascii="Palatino Linotype" w:hAnsi="Palatino Linotype"/>
          <w:bCs/>
          <w:sz w:val="22"/>
          <w:szCs w:val="22"/>
          <w:lang w:eastAsia="sk-SK"/>
        </w:rPr>
        <w:t xml:space="preserve"> Access </w:t>
      </w:r>
      <w:proofErr w:type="spellStart"/>
      <w:r w:rsidRPr="00185CB9">
        <w:rPr>
          <w:rFonts w:ascii="Palatino Linotype" w:hAnsi="Palatino Linotype"/>
          <w:bCs/>
          <w:sz w:val="22"/>
          <w:szCs w:val="22"/>
          <w:lang w:eastAsia="sk-SK"/>
        </w:rPr>
        <w:t>Control</w:t>
      </w:r>
      <w:proofErr w:type="spellEnd"/>
      <w:r w:rsidRPr="00185CB9">
        <w:rPr>
          <w:rFonts w:ascii="Palatino Linotype" w:hAnsi="Palatino Linotype"/>
          <w:bCs/>
          <w:sz w:val="22"/>
          <w:szCs w:val="22"/>
          <w:lang w:eastAsia="sk-SK"/>
        </w:rPr>
        <w:t>), typ počítača (Windows alebo Macintosh), rozlíšenie obrazovky, verzia operačného systému a typ a verzia webového prehliadača.</w:t>
      </w:r>
    </w:p>
    <w:p w:rsidR="00BC5644" w:rsidRPr="00185CB9" w:rsidRDefault="00BC5644"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 AKO OSOBNÝ ÚDAJ:</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Prevádzkovateľ nedisponuje prostriedkami na identifikovanie konkrétneho používateľa, pokiaľ tento pri návšteve webovej stránky nezadal ďalšie osobné údaje, ako napr. meno a priezvisko alebo kontaktný údaj. Nakoľko však súčasná európska judikatúra uvádza, že osoba je identifikovateľná aj vtedy, ak niekto iný (tretí subjekt) môže prostredníctvom iných právnych prostriedkov identifikovať dotknutú osobu, čiže táto osoba by mohla byť identifikovateľná aj nepriamo, môže byť v prípadoch, ak sa neposkytnú pri návšteve webovej stránky prevádzkovateľa iné osobné údaje, táto IP adresa považovaná za osobný údaj (t.j. ak existujú právne prostriedky umožňujúce poskytovateľovi on-line služieb obrátiť sa – najmä v prípade počítačových útokov – na príslušný orgán, aby tento orgán podnikol kroky potrebné na získanie daných informácií od poskytovateľa internetového pripojenia a na začatie trestných stíhaní).</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PRÁVNY ZÁKLAD:</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Čl. 6 ods. 1 písm. f) Nariadenia - oprávnený záujem prevádzkovateľa slúži ako právny základ pre spracovanie osobných údajov. Spracovanie uvedených údajov je nevyhnutné pre poskytovanie služieb v súvislosti s prevádzkovaním webovej stránky a tým slúži na ochranu oprávneného záujmu prevádzkovateľa.</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
          <w:bCs/>
          <w:sz w:val="22"/>
          <w:szCs w:val="22"/>
          <w:lang w:eastAsia="sk-SK"/>
        </w:rPr>
      </w:pPr>
      <w:proofErr w:type="spellStart"/>
      <w:r w:rsidRPr="00185CB9">
        <w:rPr>
          <w:rFonts w:ascii="Palatino Linotype" w:hAnsi="Palatino Linotype"/>
          <w:b/>
          <w:bCs/>
          <w:sz w:val="22"/>
          <w:szCs w:val="22"/>
          <w:lang w:eastAsia="sk-SK"/>
        </w:rPr>
        <w:t>Cookies</w:t>
      </w:r>
      <w:proofErr w:type="spellEnd"/>
    </w:p>
    <w:p w:rsidR="009A7C91" w:rsidRPr="00185CB9" w:rsidRDefault="009A7C91" w:rsidP="00551518">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zmysle § 55 ods. 5 zákona č. 351/2011 Z. z. o elektronických komunikáciách v znení neskorších predpisov je dotknutá osoba informovaná o používaní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o možnostiach zmeny nastavenia prehliadača pre prípad, že aktuálne nastavenie využívania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dotknutej osobe nevyhovuje. </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ČO SÚ SÚBORY COOKIE?</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Súbor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je malý textový súbor, ktorý webová lokalita ukladá v počítači alebo mobilnom zariadení pri jej prehliadaní. Vďaka tomuto súboru si webová lokalita na určitý čas uchováva informácie o krokoch a preferenciách (ako sú prihlasovacie meno, jazyk, veľkosť písma a iné nastavenia zobrazovania), takže ich pri ďalšej návšteve lokality alebo prehliadaní jej jednotlivých stránok netreba opätovne uvádzať.</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AKÉ COOKIES POUŽÍVAME A AKÁ JE ICH DOBA UCHOVANIA?</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závislosti od druhu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nastavení internetového prehliadača môžu byť trvalé alebo dočasné (po dobu, po ktorú je internetový prehliadač spustený, alebo po dobu určenú v jeho nastaveniach). Trvalé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pomáhajú pri identifikovaní zariadenia pri návšteve </w:t>
      </w:r>
      <w:proofErr w:type="spellStart"/>
      <w:r w:rsidRPr="00185CB9">
        <w:rPr>
          <w:rFonts w:ascii="Palatino Linotype" w:hAnsi="Palatino Linotype"/>
          <w:bCs/>
          <w:sz w:val="22"/>
          <w:szCs w:val="22"/>
          <w:lang w:eastAsia="sk-SK"/>
        </w:rPr>
        <w:t>webových</w:t>
      </w:r>
      <w:proofErr w:type="spellEnd"/>
      <w:r w:rsidRPr="00185CB9">
        <w:rPr>
          <w:rFonts w:ascii="Palatino Linotype" w:hAnsi="Palatino Linotype"/>
          <w:bCs/>
          <w:sz w:val="22"/>
          <w:szCs w:val="22"/>
          <w:lang w:eastAsia="sk-SK"/>
        </w:rPr>
        <w:t xml:space="preserve"> stránok a umožňujú zabrániť opakovanému zobrazovaniu toho istého obsahu. Permanentné 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zostávajú uložené v internetovom prehliadači dotknutej osoby až do ich manuálneho vymazania. Dočasné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automaticky zmažú pri zatvorení internetového prehliadača a umožňujú uloženie niektorých informácií, ktoré zjednodušia vyhľadávania na webových stránkach</w:t>
      </w:r>
      <w:r w:rsidR="00944AD6" w:rsidRPr="00185CB9">
        <w:rPr>
          <w:rFonts w:ascii="Palatino Linotype" w:hAnsi="Palatino Linotype"/>
          <w:bCs/>
          <w:sz w:val="22"/>
          <w:szCs w:val="22"/>
          <w:lang w:eastAsia="sk-SK"/>
        </w:rPr>
        <w:t>.</w:t>
      </w: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lastRenderedPageBreak/>
        <w:t xml:space="preserve">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môžu vždy vymazať bez ohľadu na to, či sú trvalé alebo dočasné.</w:t>
      </w:r>
    </w:p>
    <w:p w:rsidR="009A7C91" w:rsidRPr="00185CB9" w:rsidRDefault="009A7C91" w:rsidP="00844559">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Tieto </w:t>
      </w:r>
      <w:proofErr w:type="spellStart"/>
      <w:r w:rsidRPr="00185CB9">
        <w:rPr>
          <w:rFonts w:ascii="Palatino Linotype" w:hAnsi="Palatino Linotype"/>
          <w:bCs/>
          <w:sz w:val="22"/>
          <w:szCs w:val="22"/>
          <w:lang w:eastAsia="sk-SK"/>
        </w:rPr>
        <w:t>webstránky</w:t>
      </w:r>
      <w:proofErr w:type="spellEnd"/>
      <w:r w:rsidRPr="00185CB9">
        <w:rPr>
          <w:rFonts w:ascii="Palatino Linotype" w:hAnsi="Palatino Linotype"/>
          <w:bCs/>
          <w:sz w:val="22"/>
          <w:szCs w:val="22"/>
          <w:lang w:eastAsia="sk-SK"/>
        </w:rPr>
        <w:t xml:space="preserve"> ďalej používajú 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na zapamätanie si používateľských nastavení a pre nevyhnutnú funkcionalitu </w:t>
      </w:r>
      <w:proofErr w:type="spellStart"/>
      <w:r w:rsidRPr="00185CB9">
        <w:rPr>
          <w:rFonts w:ascii="Palatino Linotype" w:hAnsi="Palatino Linotype"/>
          <w:bCs/>
          <w:sz w:val="22"/>
          <w:szCs w:val="22"/>
          <w:lang w:eastAsia="sk-SK"/>
        </w:rPr>
        <w:t>webstránok</w:t>
      </w:r>
      <w:proofErr w:type="spellEnd"/>
      <w:r w:rsidRPr="00185CB9">
        <w:rPr>
          <w:rFonts w:ascii="Palatino Linotype" w:hAnsi="Palatino Linotype"/>
          <w:bCs/>
          <w:sz w:val="22"/>
          <w:szCs w:val="22"/>
          <w:lang w:eastAsia="sk-SK"/>
        </w:rPr>
        <w:t xml:space="preserve">. </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AKO KONTROLOVAŤ SÚBORY COOKIE?</w:t>
      </w:r>
    </w:p>
    <w:p w:rsidR="009A7C91" w:rsidRPr="00185CB9" w:rsidRDefault="009A7C91" w:rsidP="00844559">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sa môžu kontrolovať alebo zmazať podľa uváženia – podrobnosti sú uvedené na stránke aboutcookies.org. Môžu sa vymazať všetky 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uložené v počítači a väčšina prehliadačov sa môže nastaviť tak, aby sa im znemožnilo ich ukladanie. V takomto prípade však pravdepodobne budete potrebné pri každej návšteve webovej lokality manuálne upravovať niektoré nastavenia a niektoré služby a funkcie nebudú fungovať.</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AKO ODMIETNUŤ POUŽÍVANIE SÚBOROV COOKIE?</w:t>
      </w:r>
    </w:p>
    <w:p w:rsidR="009A7C91" w:rsidRPr="00185CB9" w:rsidRDefault="009A7C91" w:rsidP="00591EBB">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Používanie súborov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je možné nastaviť pomocou internetového prehliadača. Väčšina prehliadačov 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automaticky prijíma už v úvodnom nastavení.</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IDENTIFIKÁCIA KONKRÉTNEHO POUŽÍVATEĽA NA ZÁKLADE SÚBOROV COOKIES, PRÁVNY ZÁKLAD</w:t>
      </w:r>
    </w:p>
    <w:p w:rsidR="009A7C91" w:rsidRPr="00185CB9" w:rsidRDefault="009A7C91" w:rsidP="00591EBB">
      <w:pPr>
        <w:ind w:firstLine="708"/>
        <w:jc w:val="both"/>
        <w:rPr>
          <w:rFonts w:ascii="Palatino Linotype" w:hAnsi="Palatino Linotype"/>
          <w:bCs/>
          <w:sz w:val="22"/>
          <w:szCs w:val="22"/>
          <w:lang w:eastAsia="sk-SK"/>
        </w:rPr>
      </w:pP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môžu považovať za osobný údaj v prípade, ak je možné prostredníctvom nich a na základe určitých nastavení identifikovať konkrétnu osobu. Na základe informácií zo súborov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je možné za určitých okolností identifikovať a údaje z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priradiť ku konkrétnej osobe. Prevádzkovateľ tieto informácie z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získava výlučne len na základe súhlasu. Súhlas s používaním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príslušné nastavenia sa udeľuje pri prvej návšteve </w:t>
      </w:r>
      <w:proofErr w:type="spellStart"/>
      <w:r w:rsidRPr="00185CB9">
        <w:rPr>
          <w:rFonts w:ascii="Palatino Linotype" w:hAnsi="Palatino Linotype"/>
          <w:bCs/>
          <w:sz w:val="22"/>
          <w:szCs w:val="22"/>
          <w:lang w:eastAsia="sk-SK"/>
        </w:rPr>
        <w:t>webových</w:t>
      </w:r>
      <w:proofErr w:type="spellEnd"/>
      <w:r w:rsidRPr="00185CB9">
        <w:rPr>
          <w:rFonts w:ascii="Palatino Linotype" w:hAnsi="Palatino Linotype"/>
          <w:bCs/>
          <w:sz w:val="22"/>
          <w:szCs w:val="22"/>
          <w:lang w:eastAsia="sk-SK"/>
        </w:rPr>
        <w:t xml:space="preserve"> stránok prevádzkovateľa. V zmysle § 55 ods. 5 zákona č. 351/2011 Z. z. o elektronických komunikáciách v znení neskorších predpisov sa za súhlas, na tento účel považuje aj použitie príslušného nastavenia webového prehliadača alebo iného počítačového programu. V závislosti od nastavení internetového prehliadača môže prevádzkovateľ udelenie tohto súhlasu požadovať opakovane pri každej návšteve. Súhlas je vždy dobrovoľný a nepodmienený, a teda aj keď ho dotknutá osoba neposkytne, môže stále navštevovať a používať webové stránky, on-line služby a produkty v rozsahu, v akom nie sú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potrebné pre ich funkčnosť a prístupnosť. Ak používanie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zakážu alebo obmedzia, môže to mať dopad na funkčnosť a prístupnosť stránok a služieb prevádzkovateľa, a môže sa stať, že všetky alebo časť služieb nebudú úplne funkčné alebo nebudú prístupné.</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
          <w:bCs/>
          <w:sz w:val="22"/>
          <w:szCs w:val="22"/>
          <w:lang w:eastAsia="sk-SK"/>
        </w:rPr>
      </w:pPr>
      <w:r w:rsidRPr="00185CB9">
        <w:rPr>
          <w:rFonts w:ascii="Palatino Linotype" w:hAnsi="Palatino Linotype"/>
          <w:b/>
          <w:bCs/>
          <w:sz w:val="22"/>
          <w:szCs w:val="22"/>
          <w:lang w:eastAsia="sk-SK"/>
        </w:rPr>
        <w:t>Príjemcovia osobných údajov v prípade, ak je možné on-line identifikátory považovať za osobné údaje</w:t>
      </w:r>
    </w:p>
    <w:p w:rsidR="009A7C91" w:rsidRPr="00185CB9" w:rsidRDefault="009A7C91" w:rsidP="00591EBB">
      <w:pPr>
        <w:ind w:firstLine="360"/>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zmysle Čl. 4 bodu 9 Nariadenia sa orgány verejnej moci, ktoré môžu prijať osobné údaje v rámci konkrétneho zisťovania v súlade s právom Únie alebo právom členského štátu za príjemcov nepovažujú. V rámci výkonu vyšetrovacích právomocí je prevádzkovateľ povinní poskytnúť, resp. sprístupniť osobné údaje aj orgánom činným v trestnom konaní, súdom, resp. orgánom </w:t>
      </w:r>
      <w:proofErr w:type="spellStart"/>
      <w:r w:rsidRPr="00185CB9">
        <w:rPr>
          <w:rFonts w:ascii="Palatino Linotype" w:hAnsi="Palatino Linotype"/>
          <w:bCs/>
          <w:sz w:val="22"/>
          <w:szCs w:val="22"/>
          <w:lang w:eastAsia="sk-SK"/>
        </w:rPr>
        <w:t>prejednávajúcim</w:t>
      </w:r>
      <w:proofErr w:type="spellEnd"/>
      <w:r w:rsidRPr="00185CB9">
        <w:rPr>
          <w:rFonts w:ascii="Palatino Linotype" w:hAnsi="Palatino Linotype"/>
          <w:bCs/>
          <w:sz w:val="22"/>
          <w:szCs w:val="22"/>
          <w:lang w:eastAsia="sk-SK"/>
        </w:rPr>
        <w:t xml:space="preserve"> priestupky, Úradu na ochranu osobných údajov SR, </w:t>
      </w:r>
      <w:r w:rsidRPr="00185CB9">
        <w:rPr>
          <w:rFonts w:ascii="Palatino Linotype" w:hAnsi="Palatino Linotype"/>
          <w:bCs/>
          <w:sz w:val="22"/>
          <w:szCs w:val="22"/>
          <w:lang w:eastAsia="sk-SK"/>
        </w:rPr>
        <w:lastRenderedPageBreak/>
        <w:t>prípadne aj iným orgánom verejnej moci, ak v súlade s vnútroštátnym právom, resp. v súlade s právom Únie vyzvú na poskytnutie týchto údajov.</w:t>
      </w:r>
    </w:p>
    <w:p w:rsidR="00D55E55" w:rsidRPr="00185CB9" w:rsidRDefault="00D55E55" w:rsidP="00F96815">
      <w:pPr>
        <w:autoSpaceDE w:val="0"/>
        <w:jc w:val="both"/>
        <w:rPr>
          <w:rFonts w:ascii="Palatino Linotype" w:hAnsi="Palatino Linotype"/>
          <w:b/>
          <w:color w:val="auto"/>
          <w:sz w:val="22"/>
          <w:szCs w:val="22"/>
        </w:rPr>
      </w:pPr>
    </w:p>
    <w:p w:rsidR="00D55E55" w:rsidRPr="00551518" w:rsidRDefault="00D55E55" w:rsidP="00D55E55">
      <w:pPr>
        <w:pStyle w:val="Odstavecseseznamem"/>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t>Zákonnosť spracúvania osobných údajov:</w:t>
      </w:r>
    </w:p>
    <w:p w:rsidR="00D55E55" w:rsidRPr="00185CB9" w:rsidRDefault="00591EBB" w:rsidP="00D55E55">
      <w:pPr>
        <w:autoSpaceDE w:val="0"/>
        <w:rPr>
          <w:rFonts w:ascii="Palatino Linotype" w:hAnsi="Palatino Linotype"/>
          <w:b/>
          <w:sz w:val="22"/>
          <w:szCs w:val="22"/>
        </w:rPr>
      </w:pPr>
      <w:r w:rsidRPr="00185CB9">
        <w:rPr>
          <w:rFonts w:ascii="Palatino Linotype" w:hAnsi="Palatino Linotype"/>
          <w:sz w:val="22"/>
          <w:szCs w:val="22"/>
        </w:rPr>
        <w:t>N</w:t>
      </w:r>
      <w:r w:rsidR="00D55E55" w:rsidRPr="00185CB9">
        <w:rPr>
          <w:rFonts w:ascii="Palatino Linotype" w:hAnsi="Palatino Linotype"/>
          <w:sz w:val="22"/>
          <w:szCs w:val="22"/>
        </w:rPr>
        <w:t>a základe čl. 6 ods. 1 písm.</w:t>
      </w:r>
      <w:r w:rsidRPr="00185CB9">
        <w:rPr>
          <w:rFonts w:ascii="Palatino Linotype" w:hAnsi="Palatino Linotype"/>
          <w:sz w:val="22"/>
          <w:szCs w:val="22"/>
        </w:rPr>
        <w:t xml:space="preserve"> a),</w:t>
      </w:r>
      <w:r w:rsidR="00D55E55" w:rsidRPr="00185CB9">
        <w:rPr>
          <w:rFonts w:ascii="Palatino Linotype" w:hAnsi="Palatino Linotype"/>
          <w:sz w:val="22"/>
          <w:szCs w:val="22"/>
        </w:rPr>
        <w:t xml:space="preserve"> c)</w:t>
      </w:r>
      <w:r w:rsidRPr="00185CB9">
        <w:rPr>
          <w:rFonts w:ascii="Palatino Linotype" w:hAnsi="Palatino Linotype"/>
          <w:sz w:val="22"/>
          <w:szCs w:val="22"/>
        </w:rPr>
        <w:t>, a f) n</w:t>
      </w:r>
      <w:r w:rsidR="00D55E55" w:rsidRPr="00185CB9">
        <w:rPr>
          <w:rFonts w:ascii="Palatino Linotype" w:hAnsi="Palatino Linotype"/>
          <w:sz w:val="22"/>
          <w:szCs w:val="22"/>
        </w:rPr>
        <w:t>ariadenia</w:t>
      </w:r>
      <w:r w:rsidRPr="00185CB9">
        <w:rPr>
          <w:rFonts w:ascii="Palatino Linotype" w:hAnsi="Palatino Linotype"/>
          <w:sz w:val="22"/>
          <w:szCs w:val="22"/>
        </w:rPr>
        <w:t xml:space="preserve"> GDPR</w:t>
      </w:r>
      <w:r w:rsidR="00185CB9" w:rsidRPr="00185CB9">
        <w:rPr>
          <w:rFonts w:ascii="Palatino Linotype" w:hAnsi="Palatino Linotype"/>
          <w:sz w:val="22"/>
          <w:szCs w:val="22"/>
        </w:rPr>
        <w:t xml:space="preserve"> (podľa predchádzajúceho textu)</w:t>
      </w:r>
      <w:r w:rsidR="00D55E55" w:rsidRPr="00185CB9">
        <w:rPr>
          <w:rFonts w:ascii="Palatino Linotype" w:hAnsi="Palatino Linotype"/>
          <w:sz w:val="22"/>
          <w:szCs w:val="22"/>
        </w:rPr>
        <w:t xml:space="preserve">.                    </w:t>
      </w:r>
    </w:p>
    <w:p w:rsidR="00F96815" w:rsidRPr="00185CB9" w:rsidRDefault="00F96815" w:rsidP="00F96815">
      <w:pPr>
        <w:autoSpaceDE w:val="0"/>
        <w:jc w:val="both"/>
        <w:rPr>
          <w:rFonts w:ascii="Palatino Linotype" w:hAnsi="Palatino Linotype"/>
          <w:b/>
          <w:color w:val="auto"/>
          <w:sz w:val="22"/>
          <w:szCs w:val="22"/>
        </w:rPr>
      </w:pPr>
    </w:p>
    <w:p w:rsidR="00F96815" w:rsidRPr="00185CB9" w:rsidRDefault="00F96815" w:rsidP="00EC506A">
      <w:pPr>
        <w:pStyle w:val="Odstavecseseznamem"/>
        <w:numPr>
          <w:ilvl w:val="0"/>
          <w:numId w:val="11"/>
        </w:numPr>
        <w:autoSpaceDE w:val="0"/>
        <w:jc w:val="both"/>
        <w:rPr>
          <w:rFonts w:ascii="Palatino Linotype" w:hAnsi="Palatino Linotype"/>
          <w:b/>
          <w:bCs/>
          <w:iCs/>
          <w:color w:val="auto"/>
          <w:sz w:val="22"/>
          <w:szCs w:val="22"/>
        </w:rPr>
      </w:pPr>
      <w:r w:rsidRPr="00185CB9">
        <w:rPr>
          <w:rFonts w:ascii="Palatino Linotype" w:hAnsi="Palatino Linotype"/>
          <w:b/>
          <w:bCs/>
          <w:iCs/>
          <w:color w:val="auto"/>
          <w:sz w:val="22"/>
          <w:szCs w:val="22"/>
        </w:rPr>
        <w:t>Zákonná povinnosť spracúvania osobných údajov:</w:t>
      </w:r>
    </w:p>
    <w:p w:rsidR="00D55E55" w:rsidRPr="00185CB9" w:rsidRDefault="00185CB9" w:rsidP="00185CB9">
      <w:pPr>
        <w:autoSpaceDE w:val="0"/>
        <w:jc w:val="both"/>
        <w:rPr>
          <w:rFonts w:ascii="Palatino Linotype" w:hAnsi="Palatino Linotype" w:cs="Segoe UI"/>
          <w:color w:val="auto"/>
          <w:sz w:val="22"/>
          <w:szCs w:val="22"/>
          <w:shd w:val="clear" w:color="auto" w:fill="FFFFFF"/>
        </w:rPr>
      </w:pPr>
      <w:r w:rsidRPr="00185CB9">
        <w:rPr>
          <w:rFonts w:ascii="Palatino Linotype" w:hAnsi="Palatino Linotype" w:cs="Segoe UI"/>
          <w:color w:val="auto"/>
          <w:sz w:val="22"/>
          <w:szCs w:val="22"/>
          <w:shd w:val="clear" w:color="auto" w:fill="FFFFFF"/>
        </w:rPr>
        <w:t>Č</w:t>
      </w:r>
      <w:r w:rsidR="00D55E55" w:rsidRPr="00185CB9">
        <w:rPr>
          <w:rFonts w:ascii="Palatino Linotype" w:hAnsi="Palatino Linotype" w:cs="Segoe UI"/>
          <w:color w:val="auto"/>
          <w:sz w:val="22"/>
          <w:szCs w:val="22"/>
          <w:shd w:val="clear" w:color="auto" w:fill="FFFFFF"/>
        </w:rPr>
        <w:t>lánok 25 Smernice Európskeho parlamentu a Rady2002/58/ES z 12. júla 2002, týkajúca sa spracovávania osobných údajov a ochrany súkromia v sektore elektronických komunikácií (smernica o súkromí a elektronických komunikáciách).</w:t>
      </w:r>
    </w:p>
    <w:p w:rsidR="00F96815" w:rsidRPr="00185CB9" w:rsidRDefault="00F96815" w:rsidP="00F96815">
      <w:pPr>
        <w:autoSpaceDE w:val="0"/>
        <w:jc w:val="both"/>
        <w:rPr>
          <w:rFonts w:ascii="Palatino Linotype" w:hAnsi="Palatino Linotype"/>
          <w:bCs/>
          <w:iCs/>
          <w:color w:val="auto"/>
          <w:sz w:val="22"/>
          <w:szCs w:val="22"/>
        </w:rPr>
      </w:pPr>
    </w:p>
    <w:p w:rsidR="00F96815" w:rsidRPr="00185CB9" w:rsidRDefault="00F96815" w:rsidP="00EC506A">
      <w:pPr>
        <w:pStyle w:val="Odstavecseseznamem"/>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t>Zoznam osobných údajov:</w:t>
      </w:r>
    </w:p>
    <w:p w:rsidR="00944AD6" w:rsidRPr="00185CB9" w:rsidRDefault="00185CB9" w:rsidP="00944AD6">
      <w:pPr>
        <w:jc w:val="both"/>
        <w:rPr>
          <w:rFonts w:ascii="Palatino Linotype" w:hAnsi="Palatino Linotype"/>
          <w:sz w:val="22"/>
          <w:szCs w:val="22"/>
        </w:rPr>
      </w:pPr>
      <w:r w:rsidRPr="00185CB9">
        <w:rPr>
          <w:rFonts w:ascii="Palatino Linotype" w:hAnsi="Palatino Linotype"/>
          <w:sz w:val="22"/>
          <w:szCs w:val="22"/>
        </w:rPr>
        <w:t>M</w:t>
      </w:r>
      <w:r w:rsidR="00944AD6" w:rsidRPr="00185CB9">
        <w:rPr>
          <w:rFonts w:ascii="Palatino Linotype" w:hAnsi="Palatino Linotype"/>
          <w:sz w:val="22"/>
          <w:szCs w:val="22"/>
        </w:rPr>
        <w:t>eno, e-mailová adresa,</w:t>
      </w:r>
      <w:r w:rsidRPr="00185CB9">
        <w:rPr>
          <w:rFonts w:ascii="Palatino Linotype" w:hAnsi="Palatino Linotype"/>
          <w:sz w:val="22"/>
          <w:szCs w:val="22"/>
        </w:rPr>
        <w:t xml:space="preserve"> IP adresa,</w:t>
      </w:r>
      <w:r w:rsidR="00944AD6" w:rsidRPr="00185CB9">
        <w:rPr>
          <w:rFonts w:ascii="Palatino Linotype" w:hAnsi="Palatino Linotype"/>
          <w:sz w:val="22"/>
          <w:szCs w:val="22"/>
        </w:rPr>
        <w:t xml:space="preserve"> informácie o službách, informácie ktoré sa získavajú z používania služieb dotknutých osôb. </w:t>
      </w:r>
    </w:p>
    <w:p w:rsidR="00F96815" w:rsidRPr="00185CB9" w:rsidRDefault="00F96815" w:rsidP="00F96815">
      <w:pPr>
        <w:autoSpaceDE w:val="0"/>
        <w:jc w:val="both"/>
        <w:rPr>
          <w:rFonts w:ascii="Palatino Linotype" w:hAnsi="Palatino Linotype"/>
          <w:b/>
          <w:color w:val="auto"/>
          <w:sz w:val="22"/>
          <w:szCs w:val="22"/>
        </w:rPr>
      </w:pPr>
    </w:p>
    <w:p w:rsidR="00F96815" w:rsidRPr="00185CB9" w:rsidRDefault="00F96815" w:rsidP="00EC506A">
      <w:pPr>
        <w:pStyle w:val="Odstavecseseznamem"/>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t>Dotknuté osoby:</w:t>
      </w:r>
    </w:p>
    <w:p w:rsidR="00F96815" w:rsidRPr="00185CB9" w:rsidRDefault="00F96815" w:rsidP="00F96815">
      <w:pPr>
        <w:autoSpaceDE w:val="0"/>
        <w:jc w:val="both"/>
        <w:rPr>
          <w:rFonts w:ascii="Palatino Linotype" w:hAnsi="Palatino Linotype"/>
          <w:color w:val="auto"/>
          <w:sz w:val="22"/>
          <w:szCs w:val="22"/>
        </w:rPr>
      </w:pPr>
      <w:r w:rsidRPr="00185CB9">
        <w:rPr>
          <w:rFonts w:ascii="Palatino Linotype" w:hAnsi="Palatino Linotype"/>
          <w:color w:val="auto"/>
          <w:sz w:val="22"/>
          <w:szCs w:val="22"/>
        </w:rPr>
        <w:t>Používatelia webových stránok prevádzkovateľa.</w:t>
      </w:r>
    </w:p>
    <w:p w:rsidR="00F96815" w:rsidRPr="00185CB9" w:rsidRDefault="00F96815" w:rsidP="00F96815">
      <w:pPr>
        <w:autoSpaceDE w:val="0"/>
        <w:jc w:val="both"/>
        <w:rPr>
          <w:rFonts w:ascii="Palatino Linotype" w:hAnsi="Palatino Linotype"/>
          <w:color w:val="auto"/>
          <w:sz w:val="22"/>
          <w:szCs w:val="22"/>
        </w:rPr>
      </w:pPr>
    </w:p>
    <w:p w:rsidR="00F96815" w:rsidRPr="00551518" w:rsidRDefault="00F96815" w:rsidP="00F96815">
      <w:pPr>
        <w:pStyle w:val="Odstavecseseznamem"/>
        <w:numPr>
          <w:ilvl w:val="0"/>
          <w:numId w:val="11"/>
        </w:numPr>
        <w:autoSpaceDE w:val="0"/>
        <w:jc w:val="both"/>
        <w:rPr>
          <w:rFonts w:ascii="Palatino Linotype" w:eastAsia="Calibri" w:hAnsi="Palatino Linotype"/>
          <w:b/>
          <w:color w:val="auto"/>
          <w:sz w:val="22"/>
          <w:szCs w:val="22"/>
          <w:lang w:eastAsia="sk-SK"/>
        </w:rPr>
      </w:pPr>
      <w:r w:rsidRPr="00185CB9">
        <w:rPr>
          <w:rFonts w:ascii="Palatino Linotype" w:eastAsia="Calibri" w:hAnsi="Palatino Linotype"/>
          <w:b/>
          <w:color w:val="auto"/>
          <w:sz w:val="22"/>
          <w:szCs w:val="22"/>
          <w:lang w:eastAsia="sk-SK"/>
        </w:rPr>
        <w:t xml:space="preserve">Lehoty uloženia osobných údajov: </w:t>
      </w:r>
    </w:p>
    <w:p w:rsidR="00F96815" w:rsidRPr="00185CB9" w:rsidRDefault="00F96815" w:rsidP="00F96815">
      <w:pPr>
        <w:autoSpaceDE w:val="0"/>
        <w:jc w:val="both"/>
        <w:rPr>
          <w:rFonts w:ascii="Palatino Linotype" w:hAnsi="Palatino Linotype"/>
          <w:color w:val="auto"/>
          <w:sz w:val="22"/>
          <w:szCs w:val="22"/>
          <w:shd w:val="clear" w:color="auto" w:fill="FFFFFF"/>
        </w:rPr>
      </w:pPr>
      <w:r w:rsidRPr="00185CB9">
        <w:rPr>
          <w:rFonts w:ascii="Palatino Linotype" w:hAnsi="Palatino Linotype"/>
          <w:color w:val="auto"/>
          <w:sz w:val="22"/>
          <w:szCs w:val="22"/>
          <w:shd w:val="clear" w:color="auto" w:fill="FFFFFF"/>
        </w:rPr>
        <w:t xml:space="preserve">Po dobu platnosti </w:t>
      </w:r>
      <w:proofErr w:type="spellStart"/>
      <w:r w:rsidRPr="00185CB9">
        <w:rPr>
          <w:rFonts w:ascii="Palatino Linotype" w:hAnsi="Palatino Linotype"/>
          <w:color w:val="auto"/>
          <w:sz w:val="22"/>
          <w:szCs w:val="22"/>
          <w:shd w:val="clear" w:color="auto" w:fill="FFFFFF"/>
        </w:rPr>
        <w:t>cookies</w:t>
      </w:r>
      <w:proofErr w:type="spellEnd"/>
      <w:r w:rsidRPr="00185CB9">
        <w:rPr>
          <w:rFonts w:ascii="Palatino Linotype" w:hAnsi="Palatino Linotype"/>
          <w:color w:val="auto"/>
          <w:sz w:val="22"/>
          <w:szCs w:val="22"/>
          <w:shd w:val="clear" w:color="auto" w:fill="FFFFFF"/>
        </w:rPr>
        <w:t>, alebo ich odstránenia (vymazania) používateľom.</w:t>
      </w:r>
    </w:p>
    <w:p w:rsidR="00F96815" w:rsidRPr="00185CB9" w:rsidRDefault="00F96815" w:rsidP="00F96815">
      <w:pPr>
        <w:autoSpaceDE w:val="0"/>
        <w:jc w:val="both"/>
        <w:rPr>
          <w:rFonts w:ascii="Palatino Linotype" w:hAnsi="Palatino Linotype"/>
          <w:b/>
          <w:color w:val="auto"/>
          <w:sz w:val="22"/>
          <w:szCs w:val="22"/>
        </w:rPr>
      </w:pPr>
    </w:p>
    <w:p w:rsidR="00F96815" w:rsidRPr="00185CB9" w:rsidRDefault="00F96815" w:rsidP="00EC506A">
      <w:pPr>
        <w:pStyle w:val="Odstavecseseznamem"/>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t>Oprávnený záujem prevádzkovateľa:</w:t>
      </w:r>
    </w:p>
    <w:p w:rsidR="00185CB9" w:rsidRPr="00185CB9" w:rsidRDefault="00185CB9" w:rsidP="00185CB9">
      <w:pPr>
        <w:jc w:val="both"/>
        <w:rPr>
          <w:rFonts w:ascii="Palatino Linotype" w:hAnsi="Palatino Linotype"/>
          <w:bCs/>
          <w:sz w:val="22"/>
          <w:szCs w:val="22"/>
          <w:lang w:eastAsia="sk-SK"/>
        </w:rPr>
      </w:pPr>
      <w:r w:rsidRPr="00185CB9">
        <w:rPr>
          <w:rFonts w:ascii="Palatino Linotype" w:hAnsi="Palatino Linotype"/>
          <w:bCs/>
          <w:sz w:val="22"/>
          <w:szCs w:val="22"/>
          <w:lang w:eastAsia="sk-SK"/>
        </w:rPr>
        <w:t>Spracovanie uvedených údajov je nevyhnutné pre poskytovanie služieb v súvislosti s prevádzkovaním webovej stránky a tým slúži na ochranu oprávneného záujmu prevádzkovateľa.</w:t>
      </w:r>
    </w:p>
    <w:p w:rsidR="00185CB9" w:rsidRPr="00185CB9" w:rsidRDefault="00185CB9" w:rsidP="00185CB9">
      <w:pPr>
        <w:pStyle w:val="Normlnweb"/>
        <w:spacing w:before="23"/>
        <w:ind w:firstLine="360"/>
        <w:jc w:val="both"/>
        <w:rPr>
          <w:rFonts w:ascii="Palatino Linotype" w:hAnsi="Palatino Linotype"/>
          <w:sz w:val="22"/>
          <w:szCs w:val="22"/>
        </w:rPr>
      </w:pPr>
      <w:r>
        <w:rPr>
          <w:rFonts w:ascii="Palatino Linotype" w:hAnsi="Palatino Linotype"/>
          <w:sz w:val="22"/>
          <w:szCs w:val="22"/>
        </w:rPr>
        <w:t>Z dostupných údajov (</w:t>
      </w:r>
      <w:proofErr w:type="spellStart"/>
      <w:r>
        <w:rPr>
          <w:rFonts w:ascii="Palatino Linotype" w:hAnsi="Palatino Linotype"/>
          <w:sz w:val="22"/>
          <w:szCs w:val="22"/>
        </w:rPr>
        <w:t>cookies</w:t>
      </w:r>
      <w:proofErr w:type="spellEnd"/>
      <w:r>
        <w:rPr>
          <w:rFonts w:ascii="Palatino Linotype" w:hAnsi="Palatino Linotype"/>
          <w:sz w:val="22"/>
          <w:szCs w:val="22"/>
        </w:rPr>
        <w:t>), ktoré používateľ webovej stránky povolil prevádzkovateľovi spracovávať</w:t>
      </w:r>
      <w:r w:rsidR="0005508E">
        <w:rPr>
          <w:rFonts w:ascii="Palatino Linotype" w:hAnsi="Palatino Linotype"/>
          <w:sz w:val="22"/>
          <w:szCs w:val="22"/>
        </w:rPr>
        <w:t>,</w:t>
      </w:r>
      <w:r>
        <w:rPr>
          <w:rFonts w:ascii="Palatino Linotype" w:hAnsi="Palatino Linotype"/>
          <w:sz w:val="22"/>
          <w:szCs w:val="22"/>
        </w:rPr>
        <w:t xml:space="preserve"> s</w:t>
      </w:r>
      <w:r w:rsidRPr="00185CB9">
        <w:rPr>
          <w:rFonts w:ascii="Palatino Linotype" w:hAnsi="Palatino Linotype"/>
          <w:sz w:val="22"/>
          <w:szCs w:val="22"/>
        </w:rPr>
        <w:t>led</w:t>
      </w:r>
      <w:r>
        <w:rPr>
          <w:rFonts w:ascii="Palatino Linotype" w:hAnsi="Palatino Linotype"/>
          <w:sz w:val="22"/>
          <w:szCs w:val="22"/>
        </w:rPr>
        <w:t xml:space="preserve">uje </w:t>
      </w:r>
      <w:r w:rsidRPr="00185CB9">
        <w:rPr>
          <w:rFonts w:ascii="Palatino Linotype" w:hAnsi="Palatino Linotype"/>
          <w:sz w:val="22"/>
          <w:szCs w:val="22"/>
        </w:rPr>
        <w:t>a</w:t>
      </w:r>
      <w:r>
        <w:rPr>
          <w:rFonts w:ascii="Palatino Linotype" w:hAnsi="Palatino Linotype"/>
          <w:sz w:val="22"/>
          <w:szCs w:val="22"/>
        </w:rPr>
        <w:t> </w:t>
      </w:r>
      <w:r w:rsidRPr="00185CB9">
        <w:rPr>
          <w:rFonts w:ascii="Palatino Linotype" w:hAnsi="Palatino Linotype"/>
          <w:sz w:val="22"/>
          <w:szCs w:val="22"/>
        </w:rPr>
        <w:t>vyhodnoc</w:t>
      </w:r>
      <w:r>
        <w:rPr>
          <w:rFonts w:ascii="Palatino Linotype" w:hAnsi="Palatino Linotype"/>
          <w:sz w:val="22"/>
          <w:szCs w:val="22"/>
        </w:rPr>
        <w:t>uje prevádzkovateľ</w:t>
      </w:r>
      <w:r w:rsidRPr="00185CB9">
        <w:rPr>
          <w:rFonts w:ascii="Palatino Linotype" w:hAnsi="Palatino Linotype"/>
          <w:sz w:val="22"/>
          <w:szCs w:val="22"/>
        </w:rPr>
        <w:t xml:space="preserve"> aktiv</w:t>
      </w:r>
      <w:r>
        <w:rPr>
          <w:rFonts w:ascii="Palatino Linotype" w:hAnsi="Palatino Linotype"/>
          <w:sz w:val="22"/>
          <w:szCs w:val="22"/>
        </w:rPr>
        <w:t>ity</w:t>
      </w:r>
      <w:r w:rsidRPr="00185CB9">
        <w:rPr>
          <w:rFonts w:ascii="Palatino Linotype" w:hAnsi="Palatino Linotype"/>
          <w:sz w:val="22"/>
          <w:szCs w:val="22"/>
        </w:rPr>
        <w:t xml:space="preserve"> používateľa na webovej stránke, prevádzkovateľ</w:t>
      </w:r>
      <w:r w:rsidR="0005508E">
        <w:rPr>
          <w:rFonts w:ascii="Palatino Linotype" w:hAnsi="Palatino Linotype"/>
          <w:sz w:val="22"/>
          <w:szCs w:val="22"/>
        </w:rPr>
        <w:t xml:space="preserve"> ich</w:t>
      </w:r>
      <w:r w:rsidRPr="00185CB9">
        <w:rPr>
          <w:rFonts w:ascii="Palatino Linotype" w:hAnsi="Palatino Linotype"/>
          <w:sz w:val="22"/>
          <w:szCs w:val="22"/>
        </w:rPr>
        <w:t xml:space="preserve"> vykonáva ako svoj oprávnený záujem na základe ktorého má záujem ponúknuť používateľom webovej stránky lepšie nastavenie služieb alebo podpory a to aj pri nastaveniach priamej reklamy.</w:t>
      </w:r>
    </w:p>
    <w:p w:rsidR="00F96815" w:rsidRPr="00185CB9" w:rsidRDefault="00F96815" w:rsidP="00F96815">
      <w:pPr>
        <w:pStyle w:val="Normlnweb"/>
        <w:spacing w:before="23"/>
        <w:jc w:val="both"/>
        <w:rPr>
          <w:rFonts w:ascii="Palatino Linotype" w:hAnsi="Palatino Linotype"/>
          <w:sz w:val="22"/>
          <w:szCs w:val="22"/>
        </w:rPr>
      </w:pPr>
    </w:p>
    <w:p w:rsidR="00F96815" w:rsidRPr="00551518" w:rsidRDefault="00F96815" w:rsidP="00F96815">
      <w:pPr>
        <w:pStyle w:val="Odstavecseseznamem"/>
        <w:numPr>
          <w:ilvl w:val="0"/>
          <w:numId w:val="11"/>
        </w:numPr>
        <w:autoSpaceDE w:val="0"/>
        <w:contextualSpacing/>
        <w:jc w:val="both"/>
        <w:rPr>
          <w:rFonts w:ascii="Palatino Linotype" w:hAnsi="Palatino Linotype"/>
          <w:b/>
          <w:color w:val="auto"/>
          <w:sz w:val="22"/>
          <w:szCs w:val="22"/>
        </w:rPr>
      </w:pPr>
      <w:r w:rsidRPr="00185CB9">
        <w:rPr>
          <w:rFonts w:ascii="Palatino Linotype" w:hAnsi="Palatino Linotype"/>
          <w:b/>
          <w:color w:val="auto"/>
          <w:sz w:val="22"/>
          <w:szCs w:val="22"/>
        </w:rPr>
        <w:t xml:space="preserve"> Postup osobných údajov do tretích krajín:</w:t>
      </w:r>
    </w:p>
    <w:p w:rsidR="00F96815" w:rsidRPr="00185CB9" w:rsidRDefault="004A1B6F" w:rsidP="00F96815">
      <w:pPr>
        <w:autoSpaceDE w:val="0"/>
        <w:jc w:val="both"/>
        <w:rPr>
          <w:rFonts w:ascii="Palatino Linotype" w:hAnsi="Palatino Linotype"/>
          <w:color w:val="auto"/>
          <w:sz w:val="22"/>
          <w:szCs w:val="22"/>
        </w:rPr>
      </w:pPr>
      <w:r w:rsidRPr="00551518">
        <w:rPr>
          <w:rFonts w:ascii="Palatino Linotype" w:hAnsi="Palatino Linotype"/>
          <w:sz w:val="22"/>
          <w:szCs w:val="22"/>
        </w:rPr>
        <w:t>Prevádzkovateľ neposiela osobné údaje do tretích krajín.</w:t>
      </w:r>
    </w:p>
    <w:p w:rsidR="00F96815" w:rsidRPr="00185CB9" w:rsidRDefault="00F96815" w:rsidP="00F96815">
      <w:pPr>
        <w:autoSpaceDE w:val="0"/>
        <w:jc w:val="both"/>
        <w:rPr>
          <w:rFonts w:ascii="Palatino Linotype" w:hAnsi="Palatino Linotype"/>
          <w:color w:val="auto"/>
          <w:sz w:val="22"/>
          <w:szCs w:val="22"/>
        </w:rPr>
      </w:pPr>
    </w:p>
    <w:p w:rsidR="00F96815" w:rsidRPr="00185CB9" w:rsidRDefault="00F96815" w:rsidP="00EC506A">
      <w:pPr>
        <w:pStyle w:val="Odstavecseseznamem"/>
        <w:numPr>
          <w:ilvl w:val="0"/>
          <w:numId w:val="11"/>
        </w:numPr>
        <w:autoSpaceDE w:val="0"/>
        <w:contextualSpacing/>
        <w:jc w:val="both"/>
        <w:rPr>
          <w:rFonts w:ascii="Palatino Linotype" w:hAnsi="Palatino Linotype"/>
          <w:b/>
          <w:color w:val="auto"/>
          <w:sz w:val="22"/>
          <w:szCs w:val="22"/>
        </w:rPr>
      </w:pPr>
      <w:r w:rsidRPr="00185CB9">
        <w:rPr>
          <w:rFonts w:ascii="Palatino Linotype" w:hAnsi="Palatino Linotype"/>
          <w:b/>
          <w:color w:val="auto"/>
          <w:sz w:val="22"/>
          <w:szCs w:val="22"/>
        </w:rPr>
        <w:t xml:space="preserve"> Technické a organizačné bezpečnostné opatrenia:</w:t>
      </w:r>
    </w:p>
    <w:p w:rsidR="00F96815" w:rsidRPr="00185CB9" w:rsidRDefault="00F96815" w:rsidP="00F96815">
      <w:pPr>
        <w:jc w:val="both"/>
        <w:rPr>
          <w:rFonts w:ascii="Palatino Linotype" w:hAnsi="Palatino Linotype"/>
          <w:color w:val="auto"/>
          <w:sz w:val="22"/>
          <w:szCs w:val="22"/>
        </w:rPr>
      </w:pPr>
      <w:r w:rsidRPr="00185CB9">
        <w:rPr>
          <w:rFonts w:ascii="Palatino Linotype" w:hAnsi="Palatino Linotype"/>
          <w:color w:val="auto"/>
          <w:sz w:val="22"/>
          <w:szCs w:val="22"/>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rsidR="00F96815" w:rsidRPr="00185CB9" w:rsidRDefault="00F96815" w:rsidP="00F96815">
      <w:pPr>
        <w:jc w:val="both"/>
        <w:rPr>
          <w:rFonts w:ascii="Palatino Linotype" w:hAnsi="Palatino Linotype"/>
          <w:color w:val="auto"/>
          <w:sz w:val="22"/>
          <w:szCs w:val="22"/>
        </w:rPr>
      </w:pPr>
    </w:p>
    <w:p w:rsidR="00F96815" w:rsidRPr="00185CB9" w:rsidRDefault="00F96815" w:rsidP="00EC506A">
      <w:pPr>
        <w:pStyle w:val="Odstavecseseznamem"/>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lastRenderedPageBreak/>
        <w:t>Kategória osobných údajov:</w:t>
      </w:r>
    </w:p>
    <w:p w:rsidR="00F96815" w:rsidRPr="00185CB9" w:rsidRDefault="00F96815" w:rsidP="00F96815">
      <w:pPr>
        <w:rPr>
          <w:rFonts w:ascii="Palatino Linotype" w:hAnsi="Palatino Linotype"/>
          <w:color w:val="auto"/>
          <w:sz w:val="22"/>
          <w:szCs w:val="22"/>
        </w:rPr>
      </w:pPr>
      <w:r w:rsidRPr="00185CB9">
        <w:rPr>
          <w:rFonts w:ascii="Palatino Linotype" w:hAnsi="Palatino Linotype"/>
          <w:color w:val="auto"/>
          <w:sz w:val="22"/>
          <w:szCs w:val="22"/>
        </w:rPr>
        <w:t>Bežné osobné údaje.</w:t>
      </w:r>
    </w:p>
    <w:p w:rsidR="00F96815" w:rsidRPr="00185CB9" w:rsidRDefault="00F96815" w:rsidP="00F96815">
      <w:pPr>
        <w:pStyle w:val="Normlnweb"/>
        <w:spacing w:before="23"/>
        <w:rPr>
          <w:rFonts w:ascii="Palatino Linotype" w:hAnsi="Palatino Linotype"/>
          <w:sz w:val="22"/>
          <w:szCs w:val="22"/>
        </w:rPr>
      </w:pPr>
    </w:p>
    <w:p w:rsidR="00F96815" w:rsidRPr="00185CB9" w:rsidRDefault="00F96815" w:rsidP="00EC506A">
      <w:pPr>
        <w:pStyle w:val="Normlnweb"/>
        <w:numPr>
          <w:ilvl w:val="0"/>
          <w:numId w:val="11"/>
        </w:numPr>
        <w:spacing w:before="23"/>
        <w:rPr>
          <w:rFonts w:ascii="Palatino Linotype" w:hAnsi="Palatino Linotype"/>
          <w:b/>
          <w:bCs/>
          <w:sz w:val="22"/>
          <w:szCs w:val="22"/>
        </w:rPr>
      </w:pPr>
      <w:r w:rsidRPr="00185CB9">
        <w:rPr>
          <w:rFonts w:ascii="Palatino Linotype" w:hAnsi="Palatino Linotype"/>
          <w:b/>
          <w:bCs/>
          <w:sz w:val="22"/>
          <w:szCs w:val="22"/>
        </w:rPr>
        <w:t xml:space="preserve">Automatizované individuálne rozhodovanie vrátane profilovania </w:t>
      </w:r>
    </w:p>
    <w:p w:rsidR="00F96815" w:rsidRDefault="00F96815" w:rsidP="00F96815">
      <w:pPr>
        <w:pStyle w:val="Normlnweb"/>
        <w:spacing w:before="23"/>
        <w:rPr>
          <w:rFonts w:ascii="Palatino Linotype" w:hAnsi="Palatino Linotype"/>
          <w:sz w:val="22"/>
          <w:szCs w:val="22"/>
          <w:lang w:eastAsia="cs-CZ"/>
        </w:rPr>
      </w:pPr>
      <w:r w:rsidRPr="00185CB9">
        <w:rPr>
          <w:rFonts w:ascii="Palatino Linotype" w:hAnsi="Palatino Linotype"/>
          <w:sz w:val="22"/>
          <w:szCs w:val="22"/>
          <w:lang w:eastAsia="cs-CZ"/>
        </w:rPr>
        <w:t>Prevádzkovateľ nevykonáva automatizované individuálne rozhodovanie vrátane profilovania.</w:t>
      </w:r>
    </w:p>
    <w:p w:rsidR="00551518" w:rsidRPr="00185CB9" w:rsidRDefault="00551518" w:rsidP="00F96815">
      <w:pPr>
        <w:pStyle w:val="Normlnweb"/>
        <w:spacing w:before="23"/>
        <w:rPr>
          <w:rFonts w:ascii="Palatino Linotype" w:hAnsi="Palatino Linotype"/>
          <w:sz w:val="22"/>
          <w:szCs w:val="22"/>
          <w:lang w:eastAsia="cs-CZ"/>
        </w:rPr>
      </w:pPr>
    </w:p>
    <w:p w:rsidR="00D55E55" w:rsidRPr="00551518" w:rsidRDefault="00F96815" w:rsidP="00551518">
      <w:pPr>
        <w:pStyle w:val="Odstavecseseznamem"/>
        <w:numPr>
          <w:ilvl w:val="0"/>
          <w:numId w:val="11"/>
        </w:numPr>
        <w:autoSpaceDE w:val="0"/>
        <w:contextualSpacing/>
        <w:rPr>
          <w:rFonts w:ascii="Palatino Linotype" w:hAnsi="Palatino Linotype"/>
          <w:b/>
          <w:color w:val="auto"/>
          <w:sz w:val="22"/>
          <w:szCs w:val="22"/>
        </w:rPr>
      </w:pPr>
      <w:r w:rsidRPr="00185CB9">
        <w:rPr>
          <w:rFonts w:ascii="Palatino Linotype" w:hAnsi="Palatino Linotype"/>
          <w:b/>
          <w:color w:val="auto"/>
          <w:sz w:val="22"/>
          <w:szCs w:val="22"/>
        </w:rPr>
        <w:t>Príjemcovia osobných údajov (tretie strany):</w:t>
      </w:r>
    </w:p>
    <w:tbl>
      <w:tblPr>
        <w:tblStyle w:val="Mkatabulky"/>
        <w:tblW w:w="0" w:type="auto"/>
        <w:tblInd w:w="108" w:type="dxa"/>
        <w:tblLook w:val="04A0" w:firstRow="1" w:lastRow="0" w:firstColumn="1" w:lastColumn="0" w:noHBand="0" w:noVBand="1"/>
      </w:tblPr>
      <w:tblGrid>
        <w:gridCol w:w="3969"/>
        <w:gridCol w:w="5211"/>
      </w:tblGrid>
      <w:tr w:rsidR="00F96815" w:rsidRPr="00185CB9" w:rsidTr="00551518">
        <w:tc>
          <w:tcPr>
            <w:tcW w:w="3969" w:type="dxa"/>
            <w:shd w:val="clear" w:color="auto" w:fill="FFF2CC" w:themeFill="accent4" w:themeFillTint="33"/>
          </w:tcPr>
          <w:p w:rsidR="00F96815" w:rsidRPr="00185CB9" w:rsidRDefault="00F96815" w:rsidP="007A1125">
            <w:pPr>
              <w:pStyle w:val="Odstavecseseznamem"/>
              <w:autoSpaceDE w:val="0"/>
              <w:ind w:left="0"/>
              <w:contextualSpacing/>
              <w:jc w:val="center"/>
              <w:rPr>
                <w:rFonts w:ascii="Palatino Linotype" w:hAnsi="Palatino Linotype"/>
                <w:b/>
                <w:color w:val="auto"/>
                <w:sz w:val="22"/>
                <w:szCs w:val="22"/>
              </w:rPr>
            </w:pPr>
            <w:r w:rsidRPr="00185CB9">
              <w:rPr>
                <w:rFonts w:ascii="Palatino Linotype" w:hAnsi="Palatino Linotype"/>
                <w:b/>
                <w:color w:val="auto"/>
                <w:sz w:val="22"/>
                <w:szCs w:val="22"/>
              </w:rPr>
              <w:t>Tretie strany</w:t>
            </w:r>
          </w:p>
        </w:tc>
        <w:tc>
          <w:tcPr>
            <w:tcW w:w="5211" w:type="dxa"/>
            <w:shd w:val="clear" w:color="auto" w:fill="FFF2CC" w:themeFill="accent4" w:themeFillTint="33"/>
          </w:tcPr>
          <w:p w:rsidR="00F96815" w:rsidRPr="00185CB9" w:rsidRDefault="00F96815" w:rsidP="007A1125">
            <w:pPr>
              <w:pStyle w:val="Odstavecseseznamem"/>
              <w:autoSpaceDE w:val="0"/>
              <w:ind w:left="0"/>
              <w:contextualSpacing/>
              <w:jc w:val="center"/>
              <w:rPr>
                <w:rFonts w:ascii="Palatino Linotype" w:hAnsi="Palatino Linotype"/>
                <w:b/>
                <w:color w:val="auto"/>
                <w:sz w:val="22"/>
                <w:szCs w:val="22"/>
              </w:rPr>
            </w:pPr>
            <w:r w:rsidRPr="00185CB9">
              <w:rPr>
                <w:rFonts w:ascii="Palatino Linotype" w:hAnsi="Palatino Linotype"/>
                <w:b/>
                <w:color w:val="auto"/>
                <w:sz w:val="22"/>
                <w:szCs w:val="22"/>
              </w:rPr>
              <w:t>Právny základ</w:t>
            </w:r>
          </w:p>
        </w:tc>
      </w:tr>
      <w:tr w:rsidR="00F96815" w:rsidRPr="00185CB9" w:rsidTr="00551518">
        <w:tc>
          <w:tcPr>
            <w:tcW w:w="3969" w:type="dxa"/>
            <w:shd w:val="clear" w:color="auto" w:fill="DEEAF6" w:themeFill="accent1" w:themeFillTint="33"/>
          </w:tcPr>
          <w:p w:rsidR="00F96815" w:rsidRPr="00185CB9" w:rsidRDefault="00F96815" w:rsidP="007A1125">
            <w:pPr>
              <w:pStyle w:val="Odstavecseseznamem"/>
              <w:autoSpaceDE w:val="0"/>
              <w:ind w:left="0"/>
              <w:contextualSpacing/>
              <w:rPr>
                <w:rFonts w:ascii="Palatino Linotype" w:hAnsi="Palatino Linotype"/>
                <w:b/>
                <w:color w:val="auto"/>
                <w:sz w:val="22"/>
                <w:szCs w:val="22"/>
              </w:rPr>
            </w:pPr>
            <w:r w:rsidRPr="00185CB9">
              <w:rPr>
                <w:rFonts w:ascii="Palatino Linotype" w:hAnsi="Palatino Linotype"/>
                <w:color w:val="auto"/>
                <w:sz w:val="22"/>
                <w:szCs w:val="22"/>
              </w:rPr>
              <w:t>Iný oprávnený subjekt</w:t>
            </w:r>
          </w:p>
        </w:tc>
        <w:tc>
          <w:tcPr>
            <w:tcW w:w="5211" w:type="dxa"/>
            <w:shd w:val="clear" w:color="auto" w:fill="DEEAF6" w:themeFill="accent1" w:themeFillTint="33"/>
          </w:tcPr>
          <w:p w:rsidR="00F96815" w:rsidRPr="00185CB9" w:rsidRDefault="00F96815" w:rsidP="007A1125">
            <w:pPr>
              <w:pStyle w:val="Odstavecseseznamem"/>
              <w:autoSpaceDE w:val="0"/>
              <w:ind w:left="0"/>
              <w:contextualSpacing/>
              <w:rPr>
                <w:rFonts w:ascii="Palatino Linotype" w:hAnsi="Palatino Linotype"/>
                <w:b/>
                <w:color w:val="auto"/>
                <w:sz w:val="22"/>
                <w:szCs w:val="22"/>
              </w:rPr>
            </w:pPr>
            <w:r w:rsidRPr="00185CB9">
              <w:rPr>
                <w:rFonts w:ascii="Palatino Linotype" w:hAnsi="Palatino Linotype"/>
                <w:color w:val="auto"/>
                <w:sz w:val="22"/>
                <w:szCs w:val="22"/>
              </w:rPr>
              <w:t xml:space="preserve">na základe článku 6 ods. 1 písm. c) </w:t>
            </w:r>
            <w:r w:rsidRPr="00185CB9">
              <w:rPr>
                <w:rFonts w:ascii="Palatino Linotype" w:hAnsi="Palatino Linotype"/>
                <w:bCs/>
                <w:iCs/>
                <w:color w:val="auto"/>
                <w:sz w:val="22"/>
                <w:szCs w:val="22"/>
              </w:rPr>
              <w:t>Nariadenia Európskeho Parlamentu a Rady (EÚ) 2016/679 o ochrane fyzických osôb pri spracúvaní osobných údajov a o voľnom pohybe takýchto údajov, ktorým sa zrušuje smernica 95/46/ES (všeobecné nariadenie o ochrane údajov).</w:t>
            </w:r>
          </w:p>
        </w:tc>
      </w:tr>
      <w:tr w:rsidR="00F96815" w:rsidRPr="00185CB9" w:rsidTr="00551518">
        <w:tc>
          <w:tcPr>
            <w:tcW w:w="3969" w:type="dxa"/>
            <w:shd w:val="clear" w:color="auto" w:fill="DEEAF6" w:themeFill="accent1" w:themeFillTint="33"/>
          </w:tcPr>
          <w:p w:rsidR="00F96815" w:rsidRPr="00551518" w:rsidRDefault="00F96815" w:rsidP="007A1125">
            <w:pPr>
              <w:pStyle w:val="Odstavecseseznamem"/>
              <w:autoSpaceDE w:val="0"/>
              <w:ind w:left="0"/>
              <w:contextualSpacing/>
              <w:rPr>
                <w:rFonts w:ascii="Palatino Linotype" w:hAnsi="Palatino Linotype"/>
                <w:b/>
                <w:color w:val="auto"/>
                <w:sz w:val="22"/>
                <w:szCs w:val="22"/>
              </w:rPr>
            </w:pPr>
            <w:r w:rsidRPr="00551518">
              <w:rPr>
                <w:rFonts w:ascii="Palatino Linotype" w:hAnsi="Palatino Linotype"/>
                <w:color w:val="auto"/>
                <w:sz w:val="22"/>
                <w:szCs w:val="22"/>
              </w:rPr>
              <w:t>Iný p</w:t>
            </w:r>
            <w:r w:rsidR="00551518">
              <w:rPr>
                <w:rFonts w:ascii="Palatino Linotype" w:hAnsi="Palatino Linotype"/>
                <w:color w:val="auto"/>
                <w:sz w:val="22"/>
                <w:szCs w:val="22"/>
              </w:rPr>
              <w:t>revádzkovateľ (sprostredkovateľ</w:t>
            </w:r>
            <w:r w:rsidRPr="00551518">
              <w:rPr>
                <w:rFonts w:ascii="Palatino Linotype" w:hAnsi="Palatino Linotype"/>
                <w:color w:val="auto"/>
                <w:sz w:val="22"/>
                <w:szCs w:val="22"/>
              </w:rPr>
              <w:t>)</w:t>
            </w:r>
          </w:p>
        </w:tc>
        <w:tc>
          <w:tcPr>
            <w:tcW w:w="5211" w:type="dxa"/>
            <w:shd w:val="clear" w:color="auto" w:fill="DEEAF6" w:themeFill="accent1" w:themeFillTint="33"/>
          </w:tcPr>
          <w:p w:rsidR="00F96815" w:rsidRPr="00551518" w:rsidRDefault="00F96815" w:rsidP="007A1125">
            <w:pPr>
              <w:autoSpaceDE w:val="0"/>
              <w:rPr>
                <w:rFonts w:ascii="Palatino Linotype" w:hAnsi="Palatino Linotype"/>
                <w:color w:val="auto"/>
                <w:sz w:val="22"/>
                <w:szCs w:val="22"/>
              </w:rPr>
            </w:pPr>
            <w:r w:rsidRPr="00551518">
              <w:rPr>
                <w:rFonts w:ascii="Palatino Linotype" w:hAnsi="Palatino Linotype"/>
                <w:color w:val="auto"/>
                <w:sz w:val="22"/>
                <w:szCs w:val="22"/>
              </w:rPr>
              <w:t>na základe článku 28 Nariadenia Európskeho Parlamentu a Rady (EÚ) 2016/679 o ochrane fyzických osôb pri spracúvaní osobných údajov a o voľnom pohybe takýchto údajov, ktorým sa zrušuje smernica 95/46/ES (všeobecné nariadenie o ochrane údajov)</w:t>
            </w:r>
          </w:p>
        </w:tc>
      </w:tr>
    </w:tbl>
    <w:p w:rsidR="00F96815" w:rsidRPr="00185CB9" w:rsidRDefault="00F96815" w:rsidP="00D84F08">
      <w:pPr>
        <w:rPr>
          <w:rFonts w:ascii="Palatino Linotype" w:hAnsi="Palatino Linotype"/>
          <w:color w:val="auto"/>
          <w:sz w:val="22"/>
          <w:szCs w:val="22"/>
        </w:rPr>
      </w:pPr>
    </w:p>
    <w:sectPr w:rsidR="00F96815" w:rsidRPr="00185CB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A6" w:rsidRDefault="005253A6" w:rsidP="00525267">
      <w:r>
        <w:separator/>
      </w:r>
    </w:p>
  </w:endnote>
  <w:endnote w:type="continuationSeparator" w:id="0">
    <w:p w:rsidR="005253A6" w:rsidRDefault="005253A6" w:rsidP="0052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A6" w:rsidRDefault="005253A6" w:rsidP="00525267">
      <w:r>
        <w:separator/>
      </w:r>
    </w:p>
  </w:footnote>
  <w:footnote w:type="continuationSeparator" w:id="0">
    <w:p w:rsidR="005253A6" w:rsidRDefault="005253A6" w:rsidP="0052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D8" w:rsidRDefault="009777D8" w:rsidP="009777D8">
    <w:pPr>
      <w:pStyle w:val="Zhlav"/>
    </w:pPr>
    <w:r>
      <w:rPr>
        <w:rFonts w:ascii="Palatino Linotype" w:hAnsi="Palatino Linotype"/>
        <w:sz w:val="22"/>
        <w:szCs w:val="22"/>
      </w:rPr>
      <w:t>Informačná povinnosť</w:t>
    </w:r>
    <w:r w:rsidR="00551518">
      <w:rPr>
        <w:rFonts w:ascii="Palatino Linotype" w:hAnsi="Palatino Linotype"/>
        <w:sz w:val="22"/>
        <w:szCs w:val="22"/>
      </w:rPr>
      <w:tab/>
    </w:r>
    <w:r>
      <w:rPr>
        <w:rFonts w:ascii="Palatino Linotype" w:hAnsi="Palatino Linotype"/>
        <w:sz w:val="22"/>
        <w:szCs w:val="22"/>
      </w:rPr>
      <w:tab/>
    </w:r>
    <w:r>
      <w:rPr>
        <w:noProof/>
        <w:lang w:eastAsia="sk-SK"/>
      </w:rPr>
      <w:drawing>
        <wp:inline distT="0" distB="0" distL="0" distR="0">
          <wp:extent cx="1066800" cy="10763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p>
  <w:p w:rsidR="00546529" w:rsidRDefault="005465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9A3"/>
    <w:multiLevelType w:val="multilevel"/>
    <w:tmpl w:val="5FD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D58AA"/>
    <w:multiLevelType w:val="multilevel"/>
    <w:tmpl w:val="5FD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F5BF7"/>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AA110EB"/>
    <w:multiLevelType w:val="multilevel"/>
    <w:tmpl w:val="8882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F3C9C"/>
    <w:multiLevelType w:val="multilevel"/>
    <w:tmpl w:val="E6D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03280"/>
    <w:multiLevelType w:val="hybridMultilevel"/>
    <w:tmpl w:val="1A9053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3930F96"/>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33E351B"/>
    <w:multiLevelType w:val="hybridMultilevel"/>
    <w:tmpl w:val="80D01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53864F7"/>
    <w:multiLevelType w:val="hybridMultilevel"/>
    <w:tmpl w:val="2F509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5786824"/>
    <w:multiLevelType w:val="multilevel"/>
    <w:tmpl w:val="07C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F29B5"/>
    <w:multiLevelType w:val="multilevel"/>
    <w:tmpl w:val="8BF2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F206A"/>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1"/>
  </w:num>
  <w:num w:numId="5">
    <w:abstractNumId w:val="9"/>
  </w:num>
  <w:num w:numId="6">
    <w:abstractNumId w:val="0"/>
  </w:num>
  <w:num w:numId="7">
    <w:abstractNumId w:val="10"/>
  </w:num>
  <w:num w:numId="8">
    <w:abstractNumId w:val="4"/>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08"/>
    <w:rsid w:val="00016A67"/>
    <w:rsid w:val="0003565E"/>
    <w:rsid w:val="0005178C"/>
    <w:rsid w:val="0005508E"/>
    <w:rsid w:val="00082E8D"/>
    <w:rsid w:val="000A4527"/>
    <w:rsid w:val="000C4A9C"/>
    <w:rsid w:val="00114175"/>
    <w:rsid w:val="0016510A"/>
    <w:rsid w:val="00185CB9"/>
    <w:rsid w:val="001A373F"/>
    <w:rsid w:val="001B0E0B"/>
    <w:rsid w:val="001B2D9F"/>
    <w:rsid w:val="001F1ABE"/>
    <w:rsid w:val="00285DB4"/>
    <w:rsid w:val="00292150"/>
    <w:rsid w:val="002A0AA4"/>
    <w:rsid w:val="002A35B2"/>
    <w:rsid w:val="002A3EA3"/>
    <w:rsid w:val="002B6881"/>
    <w:rsid w:val="002C179A"/>
    <w:rsid w:val="00311149"/>
    <w:rsid w:val="0032150B"/>
    <w:rsid w:val="003450F8"/>
    <w:rsid w:val="00351B0B"/>
    <w:rsid w:val="00385A16"/>
    <w:rsid w:val="0039018C"/>
    <w:rsid w:val="003A6A35"/>
    <w:rsid w:val="003E736C"/>
    <w:rsid w:val="004020A0"/>
    <w:rsid w:val="00415C21"/>
    <w:rsid w:val="00437EA6"/>
    <w:rsid w:val="00441FEC"/>
    <w:rsid w:val="004507DC"/>
    <w:rsid w:val="00451033"/>
    <w:rsid w:val="004530F1"/>
    <w:rsid w:val="0047077E"/>
    <w:rsid w:val="00470C3D"/>
    <w:rsid w:val="00475B73"/>
    <w:rsid w:val="00494118"/>
    <w:rsid w:val="004A1B6F"/>
    <w:rsid w:val="004C6330"/>
    <w:rsid w:val="004F3918"/>
    <w:rsid w:val="00525267"/>
    <w:rsid w:val="005253A6"/>
    <w:rsid w:val="00546529"/>
    <w:rsid w:val="00551518"/>
    <w:rsid w:val="0056326B"/>
    <w:rsid w:val="0057493A"/>
    <w:rsid w:val="00591EBB"/>
    <w:rsid w:val="005A0EFB"/>
    <w:rsid w:val="00622203"/>
    <w:rsid w:val="00636756"/>
    <w:rsid w:val="00641D85"/>
    <w:rsid w:val="006420DE"/>
    <w:rsid w:val="006852A0"/>
    <w:rsid w:val="006D6D76"/>
    <w:rsid w:val="006D792B"/>
    <w:rsid w:val="006F1461"/>
    <w:rsid w:val="00761206"/>
    <w:rsid w:val="00793649"/>
    <w:rsid w:val="00835F67"/>
    <w:rsid w:val="00844559"/>
    <w:rsid w:val="00873917"/>
    <w:rsid w:val="00877315"/>
    <w:rsid w:val="0088666D"/>
    <w:rsid w:val="008A5D8A"/>
    <w:rsid w:val="008B52E3"/>
    <w:rsid w:val="008C2E90"/>
    <w:rsid w:val="00913AE3"/>
    <w:rsid w:val="009358E1"/>
    <w:rsid w:val="00944AD6"/>
    <w:rsid w:val="009777D8"/>
    <w:rsid w:val="009A7C91"/>
    <w:rsid w:val="009B44D6"/>
    <w:rsid w:val="009B5858"/>
    <w:rsid w:val="009D7363"/>
    <w:rsid w:val="00A0044F"/>
    <w:rsid w:val="00A03883"/>
    <w:rsid w:val="00A554BF"/>
    <w:rsid w:val="00A6091B"/>
    <w:rsid w:val="00A66F81"/>
    <w:rsid w:val="00AB3404"/>
    <w:rsid w:val="00AF10A1"/>
    <w:rsid w:val="00B047D4"/>
    <w:rsid w:val="00B05E01"/>
    <w:rsid w:val="00B4438B"/>
    <w:rsid w:val="00B669D0"/>
    <w:rsid w:val="00BB7A32"/>
    <w:rsid w:val="00BC3C0C"/>
    <w:rsid w:val="00BC5644"/>
    <w:rsid w:val="00BF1F4B"/>
    <w:rsid w:val="00BF2A92"/>
    <w:rsid w:val="00C02DB4"/>
    <w:rsid w:val="00C7333D"/>
    <w:rsid w:val="00C91D72"/>
    <w:rsid w:val="00C948EA"/>
    <w:rsid w:val="00CC191C"/>
    <w:rsid w:val="00CC3A73"/>
    <w:rsid w:val="00CD1800"/>
    <w:rsid w:val="00CD4BA0"/>
    <w:rsid w:val="00D16D94"/>
    <w:rsid w:val="00D236FA"/>
    <w:rsid w:val="00D23E60"/>
    <w:rsid w:val="00D26ED0"/>
    <w:rsid w:val="00D55E55"/>
    <w:rsid w:val="00D60A81"/>
    <w:rsid w:val="00D84F08"/>
    <w:rsid w:val="00DC5034"/>
    <w:rsid w:val="00E20CD8"/>
    <w:rsid w:val="00EA60F2"/>
    <w:rsid w:val="00EC506A"/>
    <w:rsid w:val="00EF33AC"/>
    <w:rsid w:val="00F03A9B"/>
    <w:rsid w:val="00F2255C"/>
    <w:rsid w:val="00F62D5E"/>
    <w:rsid w:val="00F73B29"/>
    <w:rsid w:val="00F96815"/>
    <w:rsid w:val="00FC023E"/>
    <w:rsid w:val="00FC39CA"/>
    <w:rsid w:val="00FE4051"/>
    <w:rsid w:val="00FF4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4F08"/>
    <w:pPr>
      <w:spacing w:after="0" w:line="240" w:lineRule="auto"/>
    </w:pPr>
    <w:rPr>
      <w:rFonts w:ascii="Verdana" w:eastAsia="Times New Roman" w:hAnsi="Verdana" w:cs="Times New Roman"/>
      <w:color w:val="000000"/>
      <w:sz w:val="20"/>
      <w:szCs w:val="20"/>
      <w:lang w:eastAsia="cs-CZ"/>
    </w:rPr>
  </w:style>
  <w:style w:type="paragraph" w:styleId="Nadpis2">
    <w:name w:val="heading 2"/>
    <w:basedOn w:val="Normln"/>
    <w:link w:val="Nadpis2Char"/>
    <w:uiPriority w:val="9"/>
    <w:qFormat/>
    <w:rsid w:val="002B6881"/>
    <w:pPr>
      <w:spacing w:before="100" w:beforeAutospacing="1" w:after="100" w:afterAutospacing="1"/>
      <w:outlineLvl w:val="1"/>
    </w:pPr>
    <w:rPr>
      <w:rFonts w:ascii="Times New Roman" w:hAnsi="Times New Roman"/>
      <w:b/>
      <w:bCs/>
      <w:color w:val="auto"/>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4F08"/>
    <w:pPr>
      <w:ind w:left="708"/>
    </w:pPr>
  </w:style>
  <w:style w:type="paragraph" w:styleId="Normlnweb">
    <w:name w:val="Normal (Web)"/>
    <w:basedOn w:val="Normln"/>
    <w:rsid w:val="00D84F08"/>
    <w:pPr>
      <w:spacing w:after="120"/>
    </w:pPr>
    <w:rPr>
      <w:color w:val="auto"/>
      <w:szCs w:val="24"/>
      <w:lang w:eastAsia="sk-SK"/>
    </w:rPr>
  </w:style>
  <w:style w:type="character" w:styleId="Hypertextovodkaz">
    <w:name w:val="Hyperlink"/>
    <w:uiPriority w:val="99"/>
    <w:rsid w:val="00D84F08"/>
    <w:rPr>
      <w:rFonts w:cs="Times New Roman"/>
      <w:color w:val="0000FF"/>
      <w:u w:val="single"/>
    </w:rPr>
  </w:style>
  <w:style w:type="character" w:customStyle="1" w:styleId="apple-converted-space">
    <w:name w:val="apple-converted-space"/>
    <w:rsid w:val="00D84F08"/>
  </w:style>
  <w:style w:type="paragraph" w:styleId="Zhlav">
    <w:name w:val="header"/>
    <w:basedOn w:val="Normln"/>
    <w:link w:val="ZhlavChar"/>
    <w:uiPriority w:val="99"/>
    <w:unhideWhenUsed/>
    <w:rsid w:val="00525267"/>
    <w:pPr>
      <w:tabs>
        <w:tab w:val="center" w:pos="4536"/>
        <w:tab w:val="right" w:pos="9072"/>
      </w:tabs>
    </w:pPr>
  </w:style>
  <w:style w:type="character" w:customStyle="1" w:styleId="ZhlavChar">
    <w:name w:val="Záhlaví Char"/>
    <w:basedOn w:val="Standardnpsmoodstavce"/>
    <w:link w:val="Zhlav"/>
    <w:uiPriority w:val="99"/>
    <w:rsid w:val="00525267"/>
    <w:rPr>
      <w:rFonts w:ascii="Verdana" w:eastAsia="Times New Roman" w:hAnsi="Verdana" w:cs="Times New Roman"/>
      <w:color w:val="000000"/>
      <w:sz w:val="20"/>
      <w:szCs w:val="20"/>
      <w:lang w:eastAsia="cs-CZ"/>
    </w:rPr>
  </w:style>
  <w:style w:type="paragraph" w:styleId="Zpat">
    <w:name w:val="footer"/>
    <w:basedOn w:val="Normln"/>
    <w:link w:val="ZpatChar"/>
    <w:uiPriority w:val="99"/>
    <w:unhideWhenUsed/>
    <w:rsid w:val="00525267"/>
    <w:pPr>
      <w:tabs>
        <w:tab w:val="center" w:pos="4536"/>
        <w:tab w:val="right" w:pos="9072"/>
      </w:tabs>
    </w:pPr>
  </w:style>
  <w:style w:type="character" w:customStyle="1" w:styleId="ZpatChar">
    <w:name w:val="Zápatí Char"/>
    <w:basedOn w:val="Standardnpsmoodstavce"/>
    <w:link w:val="Zpat"/>
    <w:uiPriority w:val="99"/>
    <w:rsid w:val="00525267"/>
    <w:rPr>
      <w:rFonts w:ascii="Verdana" w:eastAsia="Times New Roman" w:hAnsi="Verdana" w:cs="Times New Roman"/>
      <w:color w:val="000000"/>
      <w:sz w:val="20"/>
      <w:szCs w:val="20"/>
      <w:lang w:eastAsia="cs-CZ"/>
    </w:rPr>
  </w:style>
  <w:style w:type="table" w:styleId="Mkatabulky">
    <w:name w:val="Table Grid"/>
    <w:basedOn w:val="Normlntabulka"/>
    <w:uiPriority w:val="39"/>
    <w:rsid w:val="0052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2B6881"/>
    <w:rPr>
      <w:b/>
      <w:bCs/>
    </w:rPr>
  </w:style>
  <w:style w:type="character" w:customStyle="1" w:styleId="Nadpis2Char">
    <w:name w:val="Nadpis 2 Char"/>
    <w:basedOn w:val="Standardnpsmoodstavce"/>
    <w:link w:val="Nadpis2"/>
    <w:uiPriority w:val="9"/>
    <w:rsid w:val="002B6881"/>
    <w:rPr>
      <w:rFonts w:ascii="Times New Roman" w:eastAsia="Times New Roman" w:hAnsi="Times New Roman" w:cs="Times New Roman"/>
      <w:b/>
      <w:bCs/>
      <w:sz w:val="36"/>
      <w:szCs w:val="36"/>
      <w:lang w:eastAsia="sk-SK"/>
    </w:rPr>
  </w:style>
  <w:style w:type="character" w:styleId="Zvraznn">
    <w:name w:val="Emphasis"/>
    <w:basedOn w:val="Standardnpsmoodstavce"/>
    <w:uiPriority w:val="20"/>
    <w:qFormat/>
    <w:rsid w:val="002A3EA3"/>
    <w:rPr>
      <w:i/>
      <w:iCs/>
    </w:rPr>
  </w:style>
  <w:style w:type="character" w:customStyle="1" w:styleId="OdstavecseseznamemChar">
    <w:name w:val="Odstavec se seznamem Char"/>
    <w:link w:val="Odstavecseseznamem"/>
    <w:uiPriority w:val="34"/>
    <w:locked/>
    <w:rsid w:val="00A6091B"/>
    <w:rPr>
      <w:rFonts w:ascii="Verdana" w:eastAsia="Times New Roman" w:hAnsi="Verdana" w:cs="Times New Roman"/>
      <w:color w:val="000000"/>
      <w:sz w:val="20"/>
      <w:szCs w:val="20"/>
      <w:lang w:eastAsia="cs-CZ"/>
    </w:rPr>
  </w:style>
  <w:style w:type="paragraph" w:styleId="Textbubliny">
    <w:name w:val="Balloon Text"/>
    <w:basedOn w:val="Normln"/>
    <w:link w:val="TextbublinyChar"/>
    <w:uiPriority w:val="99"/>
    <w:semiHidden/>
    <w:unhideWhenUsed/>
    <w:rsid w:val="00551518"/>
    <w:rPr>
      <w:rFonts w:ascii="Tahoma" w:hAnsi="Tahoma" w:cs="Tahoma"/>
      <w:sz w:val="16"/>
      <w:szCs w:val="16"/>
    </w:rPr>
  </w:style>
  <w:style w:type="character" w:customStyle="1" w:styleId="TextbublinyChar">
    <w:name w:val="Text bubliny Char"/>
    <w:basedOn w:val="Standardnpsmoodstavce"/>
    <w:link w:val="Textbubliny"/>
    <w:uiPriority w:val="99"/>
    <w:semiHidden/>
    <w:rsid w:val="00551518"/>
    <w:rPr>
      <w:rFonts w:ascii="Tahoma" w:eastAsia="Times New Roman" w:hAnsi="Tahoma" w:cs="Tahoma"/>
      <w:color w:val="000000"/>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4F08"/>
    <w:pPr>
      <w:spacing w:after="0" w:line="240" w:lineRule="auto"/>
    </w:pPr>
    <w:rPr>
      <w:rFonts w:ascii="Verdana" w:eastAsia="Times New Roman" w:hAnsi="Verdana" w:cs="Times New Roman"/>
      <w:color w:val="000000"/>
      <w:sz w:val="20"/>
      <w:szCs w:val="20"/>
      <w:lang w:eastAsia="cs-CZ"/>
    </w:rPr>
  </w:style>
  <w:style w:type="paragraph" w:styleId="Nadpis2">
    <w:name w:val="heading 2"/>
    <w:basedOn w:val="Normln"/>
    <w:link w:val="Nadpis2Char"/>
    <w:uiPriority w:val="9"/>
    <w:qFormat/>
    <w:rsid w:val="002B6881"/>
    <w:pPr>
      <w:spacing w:before="100" w:beforeAutospacing="1" w:after="100" w:afterAutospacing="1"/>
      <w:outlineLvl w:val="1"/>
    </w:pPr>
    <w:rPr>
      <w:rFonts w:ascii="Times New Roman" w:hAnsi="Times New Roman"/>
      <w:b/>
      <w:bCs/>
      <w:color w:val="auto"/>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4F08"/>
    <w:pPr>
      <w:ind w:left="708"/>
    </w:pPr>
  </w:style>
  <w:style w:type="paragraph" w:styleId="Normlnweb">
    <w:name w:val="Normal (Web)"/>
    <w:basedOn w:val="Normln"/>
    <w:rsid w:val="00D84F08"/>
    <w:pPr>
      <w:spacing w:after="120"/>
    </w:pPr>
    <w:rPr>
      <w:color w:val="auto"/>
      <w:szCs w:val="24"/>
      <w:lang w:eastAsia="sk-SK"/>
    </w:rPr>
  </w:style>
  <w:style w:type="character" w:styleId="Hypertextovodkaz">
    <w:name w:val="Hyperlink"/>
    <w:uiPriority w:val="99"/>
    <w:rsid w:val="00D84F08"/>
    <w:rPr>
      <w:rFonts w:cs="Times New Roman"/>
      <w:color w:val="0000FF"/>
      <w:u w:val="single"/>
    </w:rPr>
  </w:style>
  <w:style w:type="character" w:customStyle="1" w:styleId="apple-converted-space">
    <w:name w:val="apple-converted-space"/>
    <w:rsid w:val="00D84F08"/>
  </w:style>
  <w:style w:type="paragraph" w:styleId="Zhlav">
    <w:name w:val="header"/>
    <w:basedOn w:val="Normln"/>
    <w:link w:val="ZhlavChar"/>
    <w:uiPriority w:val="99"/>
    <w:unhideWhenUsed/>
    <w:rsid w:val="00525267"/>
    <w:pPr>
      <w:tabs>
        <w:tab w:val="center" w:pos="4536"/>
        <w:tab w:val="right" w:pos="9072"/>
      </w:tabs>
    </w:pPr>
  </w:style>
  <w:style w:type="character" w:customStyle="1" w:styleId="ZhlavChar">
    <w:name w:val="Záhlaví Char"/>
    <w:basedOn w:val="Standardnpsmoodstavce"/>
    <w:link w:val="Zhlav"/>
    <w:uiPriority w:val="99"/>
    <w:rsid w:val="00525267"/>
    <w:rPr>
      <w:rFonts w:ascii="Verdana" w:eastAsia="Times New Roman" w:hAnsi="Verdana" w:cs="Times New Roman"/>
      <w:color w:val="000000"/>
      <w:sz w:val="20"/>
      <w:szCs w:val="20"/>
      <w:lang w:eastAsia="cs-CZ"/>
    </w:rPr>
  </w:style>
  <w:style w:type="paragraph" w:styleId="Zpat">
    <w:name w:val="footer"/>
    <w:basedOn w:val="Normln"/>
    <w:link w:val="ZpatChar"/>
    <w:uiPriority w:val="99"/>
    <w:unhideWhenUsed/>
    <w:rsid w:val="00525267"/>
    <w:pPr>
      <w:tabs>
        <w:tab w:val="center" w:pos="4536"/>
        <w:tab w:val="right" w:pos="9072"/>
      </w:tabs>
    </w:pPr>
  </w:style>
  <w:style w:type="character" w:customStyle="1" w:styleId="ZpatChar">
    <w:name w:val="Zápatí Char"/>
    <w:basedOn w:val="Standardnpsmoodstavce"/>
    <w:link w:val="Zpat"/>
    <w:uiPriority w:val="99"/>
    <w:rsid w:val="00525267"/>
    <w:rPr>
      <w:rFonts w:ascii="Verdana" w:eastAsia="Times New Roman" w:hAnsi="Verdana" w:cs="Times New Roman"/>
      <w:color w:val="000000"/>
      <w:sz w:val="20"/>
      <w:szCs w:val="20"/>
      <w:lang w:eastAsia="cs-CZ"/>
    </w:rPr>
  </w:style>
  <w:style w:type="table" w:styleId="Mkatabulky">
    <w:name w:val="Table Grid"/>
    <w:basedOn w:val="Normlntabulka"/>
    <w:uiPriority w:val="39"/>
    <w:rsid w:val="0052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2B6881"/>
    <w:rPr>
      <w:b/>
      <w:bCs/>
    </w:rPr>
  </w:style>
  <w:style w:type="character" w:customStyle="1" w:styleId="Nadpis2Char">
    <w:name w:val="Nadpis 2 Char"/>
    <w:basedOn w:val="Standardnpsmoodstavce"/>
    <w:link w:val="Nadpis2"/>
    <w:uiPriority w:val="9"/>
    <w:rsid w:val="002B6881"/>
    <w:rPr>
      <w:rFonts w:ascii="Times New Roman" w:eastAsia="Times New Roman" w:hAnsi="Times New Roman" w:cs="Times New Roman"/>
      <w:b/>
      <w:bCs/>
      <w:sz w:val="36"/>
      <w:szCs w:val="36"/>
      <w:lang w:eastAsia="sk-SK"/>
    </w:rPr>
  </w:style>
  <w:style w:type="character" w:styleId="Zvraznn">
    <w:name w:val="Emphasis"/>
    <w:basedOn w:val="Standardnpsmoodstavce"/>
    <w:uiPriority w:val="20"/>
    <w:qFormat/>
    <w:rsid w:val="002A3EA3"/>
    <w:rPr>
      <w:i/>
      <w:iCs/>
    </w:rPr>
  </w:style>
  <w:style w:type="character" w:customStyle="1" w:styleId="OdstavecseseznamemChar">
    <w:name w:val="Odstavec se seznamem Char"/>
    <w:link w:val="Odstavecseseznamem"/>
    <w:uiPriority w:val="34"/>
    <w:locked/>
    <w:rsid w:val="00A6091B"/>
    <w:rPr>
      <w:rFonts w:ascii="Verdana" w:eastAsia="Times New Roman" w:hAnsi="Verdana" w:cs="Times New Roman"/>
      <w:color w:val="000000"/>
      <w:sz w:val="20"/>
      <w:szCs w:val="20"/>
      <w:lang w:eastAsia="cs-CZ"/>
    </w:rPr>
  </w:style>
  <w:style w:type="paragraph" w:styleId="Textbubliny">
    <w:name w:val="Balloon Text"/>
    <w:basedOn w:val="Normln"/>
    <w:link w:val="TextbublinyChar"/>
    <w:uiPriority w:val="99"/>
    <w:semiHidden/>
    <w:unhideWhenUsed/>
    <w:rsid w:val="00551518"/>
    <w:rPr>
      <w:rFonts w:ascii="Tahoma" w:hAnsi="Tahoma" w:cs="Tahoma"/>
      <w:sz w:val="16"/>
      <w:szCs w:val="16"/>
    </w:rPr>
  </w:style>
  <w:style w:type="character" w:customStyle="1" w:styleId="TextbublinyChar">
    <w:name w:val="Text bubliny Char"/>
    <w:basedOn w:val="Standardnpsmoodstavce"/>
    <w:link w:val="Textbubliny"/>
    <w:uiPriority w:val="99"/>
    <w:semiHidden/>
    <w:rsid w:val="00551518"/>
    <w:rPr>
      <w:rFonts w:ascii="Tahoma" w:eastAsia="Times New Roman" w:hAnsi="Tahoma" w:cs="Tahoma"/>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9730">
      <w:bodyDiv w:val="1"/>
      <w:marLeft w:val="0"/>
      <w:marRight w:val="0"/>
      <w:marTop w:val="0"/>
      <w:marBottom w:val="0"/>
      <w:divBdr>
        <w:top w:val="none" w:sz="0" w:space="0" w:color="auto"/>
        <w:left w:val="none" w:sz="0" w:space="0" w:color="auto"/>
        <w:bottom w:val="none" w:sz="0" w:space="0" w:color="auto"/>
        <w:right w:val="none" w:sz="0" w:space="0" w:color="auto"/>
      </w:divBdr>
    </w:div>
    <w:div w:id="411632459">
      <w:bodyDiv w:val="1"/>
      <w:marLeft w:val="0"/>
      <w:marRight w:val="0"/>
      <w:marTop w:val="0"/>
      <w:marBottom w:val="0"/>
      <w:divBdr>
        <w:top w:val="none" w:sz="0" w:space="0" w:color="auto"/>
        <w:left w:val="none" w:sz="0" w:space="0" w:color="auto"/>
        <w:bottom w:val="none" w:sz="0" w:space="0" w:color="auto"/>
        <w:right w:val="none" w:sz="0" w:space="0" w:color="auto"/>
      </w:divBdr>
    </w:div>
    <w:div w:id="1730688546">
      <w:bodyDiv w:val="1"/>
      <w:marLeft w:val="0"/>
      <w:marRight w:val="0"/>
      <w:marTop w:val="0"/>
      <w:marBottom w:val="0"/>
      <w:divBdr>
        <w:top w:val="none" w:sz="0" w:space="0" w:color="auto"/>
        <w:left w:val="none" w:sz="0" w:space="0" w:color="auto"/>
        <w:bottom w:val="none" w:sz="0" w:space="0" w:color="auto"/>
        <w:right w:val="none" w:sz="0" w:space="0" w:color="auto"/>
      </w:divBdr>
    </w:div>
    <w:div w:id="1846629958">
      <w:bodyDiv w:val="1"/>
      <w:marLeft w:val="0"/>
      <w:marRight w:val="0"/>
      <w:marTop w:val="0"/>
      <w:marBottom w:val="0"/>
      <w:divBdr>
        <w:top w:val="none" w:sz="0" w:space="0" w:color="auto"/>
        <w:left w:val="none" w:sz="0" w:space="0" w:color="auto"/>
        <w:bottom w:val="none" w:sz="0" w:space="0" w:color="auto"/>
        <w:right w:val="none" w:sz="0" w:space="0" w:color="auto"/>
      </w:divBdr>
    </w:div>
    <w:div w:id="1902205544">
      <w:bodyDiv w:val="1"/>
      <w:marLeft w:val="0"/>
      <w:marRight w:val="0"/>
      <w:marTop w:val="0"/>
      <w:marBottom w:val="0"/>
      <w:divBdr>
        <w:top w:val="none" w:sz="0" w:space="0" w:color="auto"/>
        <w:left w:val="none" w:sz="0" w:space="0" w:color="auto"/>
        <w:bottom w:val="none" w:sz="0" w:space="0" w:color="auto"/>
        <w:right w:val="none" w:sz="0" w:space="0" w:color="auto"/>
      </w:divBdr>
    </w:div>
    <w:div w:id="1924143337">
      <w:bodyDiv w:val="1"/>
      <w:marLeft w:val="0"/>
      <w:marRight w:val="0"/>
      <w:marTop w:val="0"/>
      <w:marBottom w:val="0"/>
      <w:divBdr>
        <w:top w:val="none" w:sz="0" w:space="0" w:color="auto"/>
        <w:left w:val="none" w:sz="0" w:space="0" w:color="auto"/>
        <w:bottom w:val="none" w:sz="0" w:space="0" w:color="auto"/>
        <w:right w:val="none" w:sz="0" w:space="0" w:color="auto"/>
      </w:divBdr>
    </w:div>
    <w:div w:id="21260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example/develop-new-one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policies/privacy/example/protect-google-and-our-us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2034</Words>
  <Characters>11595</Characters>
  <Application>Microsoft Office Word</Application>
  <DocSecurity>0</DocSecurity>
  <Lines>96</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Baška</dc:creator>
  <cp:lastModifiedBy>my</cp:lastModifiedBy>
  <cp:revision>3</cp:revision>
  <dcterms:created xsi:type="dcterms:W3CDTF">2020-04-28T11:33:00Z</dcterms:created>
  <dcterms:modified xsi:type="dcterms:W3CDTF">2020-04-28T12:06:00Z</dcterms:modified>
</cp:coreProperties>
</file>